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66815" w:rsidRPr="002007A5" w:rsidRDefault="00AF5F72" w:rsidP="002007A5">
      <w:pPr>
        <w:widowControl w:val="0"/>
        <w:spacing w:after="240" w:line="288" w:lineRule="auto"/>
        <w:jc w:val="center"/>
        <w:rPr>
          <w:rFonts w:ascii="Calibri" w:hAnsi="Calibri" w:cs="Arial"/>
          <w:b/>
          <w:bCs/>
        </w:rPr>
      </w:pPr>
      <w:r w:rsidRPr="002007A5">
        <w:rPr>
          <w:rFonts w:ascii="Calibri" w:hAnsi="Calibri" w:cs="Arial"/>
          <w:b/>
          <w:bCs/>
        </w:rPr>
        <w:fldChar w:fldCharType="begin"/>
      </w:r>
      <w:r w:rsidR="00373ADE" w:rsidRPr="002007A5">
        <w:rPr>
          <w:rFonts w:ascii="Calibri" w:hAnsi="Calibri" w:cs="Arial"/>
          <w:b/>
          <w:bCs/>
        </w:rPr>
        <w:instrText xml:space="preserve"> SEQ CHAPTER \h \r 1</w:instrText>
      </w:r>
      <w:r w:rsidRPr="002007A5">
        <w:rPr>
          <w:rFonts w:ascii="Calibri" w:hAnsi="Calibri" w:cs="Arial"/>
          <w:b/>
          <w:bCs/>
        </w:rPr>
        <w:fldChar w:fldCharType="end"/>
      </w:r>
      <w:r w:rsidR="0008034D">
        <w:rPr>
          <w:rFonts w:ascii="Calibri" w:hAnsi="Calibri" w:cs="Arial"/>
          <w:b/>
          <w:bCs/>
        </w:rPr>
        <w:t>M</w:t>
      </w:r>
      <w:r w:rsidR="00373ADE" w:rsidRPr="002007A5">
        <w:rPr>
          <w:rFonts w:ascii="Calibri" w:hAnsi="Calibri" w:cs="Arial"/>
          <w:b/>
          <w:bCs/>
        </w:rPr>
        <w:t>ODEL ORDER FOR SEIZURE AND SAFEKEEPING OF EVIDENCE</w:t>
      </w:r>
      <w:r w:rsidR="00373ADE" w:rsidRPr="002007A5">
        <w:rPr>
          <w:rStyle w:val="FootnoteReference"/>
          <w:rFonts w:ascii="Calibri" w:hAnsi="Calibri" w:cs="Arial"/>
          <w:b/>
          <w:bCs/>
        </w:rPr>
        <w:footnoteReference w:id="1"/>
      </w:r>
    </w:p>
    <w:p w:rsidR="002007A5" w:rsidRPr="002007A5" w:rsidRDefault="002007A5" w:rsidP="002007A5">
      <w:pPr>
        <w:widowControl w:val="0"/>
        <w:spacing w:after="240" w:line="288" w:lineRule="auto"/>
        <w:jc w:val="center"/>
        <w:rPr>
          <w:rFonts w:ascii="Calibri" w:hAnsi="Calibri" w:cs="Arial"/>
          <w:bCs/>
          <w:i/>
        </w:rPr>
      </w:pPr>
      <w:r w:rsidRPr="002007A5">
        <w:rPr>
          <w:rFonts w:ascii="Calibri" w:hAnsi="Calibri" w:cs="Arial"/>
          <w:bCs/>
          <w:i/>
          <w:highlight w:val="yellow"/>
        </w:rPr>
        <w:t xml:space="preserve">[Current to </w:t>
      </w:r>
      <w:r w:rsidR="0017224D" w:rsidRPr="0017224D">
        <w:rPr>
          <w:rFonts w:ascii="Calibri" w:hAnsi="Calibri" w:cs="Arial"/>
          <w:bCs/>
          <w:i/>
          <w:highlight w:val="yellow"/>
          <w:lang w:val="en-CA"/>
        </w:rPr>
        <w:t>August 1, 2015</w:t>
      </w:r>
      <w:r w:rsidRPr="002007A5">
        <w:rPr>
          <w:rFonts w:ascii="Calibri" w:hAnsi="Calibri" w:cs="Arial"/>
          <w:bCs/>
          <w:i/>
          <w:highlight w:val="yellow"/>
        </w:rPr>
        <w:t>]</w:t>
      </w:r>
    </w:p>
    <w:p w:rsidR="002007A5" w:rsidRPr="002007A5" w:rsidRDefault="00373ADE" w:rsidP="002007A5">
      <w:pPr>
        <w:widowControl w:val="0"/>
        <w:spacing w:after="240" w:line="288" w:lineRule="auto"/>
        <w:rPr>
          <w:rFonts w:ascii="Calibri" w:hAnsi="Calibri" w:cs="Arial"/>
        </w:rPr>
      </w:pPr>
      <w:r w:rsidRPr="002007A5">
        <w:rPr>
          <w:rFonts w:ascii="Calibri" w:hAnsi="Calibri" w:cs="Arial"/>
        </w:rPr>
        <w:t xml:space="preserve">This Model Order is prepared in response to comments of the Supreme Court of Canada in </w:t>
      </w:r>
      <w:r w:rsidRPr="002007A5">
        <w:rPr>
          <w:rFonts w:ascii="Calibri" w:hAnsi="Calibri" w:cs="Arial"/>
          <w:i/>
          <w:iCs/>
        </w:rPr>
        <w:t>Canadian Bearings Ltd.</w:t>
      </w:r>
      <w:r w:rsidRPr="002007A5">
        <w:rPr>
          <w:rFonts w:ascii="Calibri" w:hAnsi="Calibri" w:cs="Arial"/>
        </w:rPr>
        <w:t xml:space="preserve"> </w:t>
      </w:r>
      <w:r w:rsidRPr="002007A5">
        <w:rPr>
          <w:rFonts w:ascii="Calibri" w:hAnsi="Calibri" w:cs="Arial"/>
          <w:i/>
          <w:iCs/>
        </w:rPr>
        <w:t>et al</w:t>
      </w:r>
      <w:r w:rsidRPr="002007A5">
        <w:rPr>
          <w:rFonts w:ascii="Calibri" w:hAnsi="Calibri" w:cs="Arial"/>
        </w:rPr>
        <w:t xml:space="preserve">. </w:t>
      </w:r>
      <w:r w:rsidRPr="002007A5">
        <w:rPr>
          <w:rFonts w:ascii="Calibri" w:hAnsi="Calibri" w:cs="Arial"/>
          <w:i/>
          <w:iCs/>
        </w:rPr>
        <w:t>v. Celanese Canada Inc.</w:t>
      </w:r>
      <w:r w:rsidRPr="002007A5">
        <w:rPr>
          <w:rFonts w:ascii="Calibri" w:hAnsi="Calibri" w:cs="Arial"/>
        </w:rPr>
        <w:t xml:space="preserve"> </w:t>
      </w:r>
      <w:r w:rsidRPr="002007A5">
        <w:rPr>
          <w:rFonts w:ascii="Calibri" w:hAnsi="Calibri" w:cs="Arial"/>
          <w:i/>
          <w:iCs/>
        </w:rPr>
        <w:t>et al</w:t>
      </w:r>
      <w:r w:rsidRPr="002007A5">
        <w:rPr>
          <w:rFonts w:ascii="Calibri" w:hAnsi="Calibri" w:cs="Arial"/>
        </w:rPr>
        <w:t xml:space="preserve">, 2006 </w:t>
      </w:r>
      <w:proofErr w:type="spellStart"/>
      <w:r w:rsidRPr="002007A5">
        <w:rPr>
          <w:rFonts w:ascii="Calibri" w:hAnsi="Calibri" w:cs="Arial"/>
        </w:rPr>
        <w:t>SCC</w:t>
      </w:r>
      <w:proofErr w:type="spellEnd"/>
      <w:r w:rsidRPr="002007A5">
        <w:rPr>
          <w:rFonts w:ascii="Calibri" w:hAnsi="Calibri" w:cs="Arial"/>
        </w:rPr>
        <w:t xml:space="preserve"> 36, which endorsed the development of model civil search and seizure Orders (</w:t>
      </w:r>
      <w:proofErr w:type="spellStart"/>
      <w:r w:rsidRPr="002007A5">
        <w:rPr>
          <w:rFonts w:ascii="Calibri" w:hAnsi="Calibri" w:cs="Arial"/>
        </w:rPr>
        <w:t>a.k.a</w:t>
      </w:r>
      <w:proofErr w:type="spellEnd"/>
      <w:r w:rsidRPr="002007A5">
        <w:rPr>
          <w:rFonts w:ascii="Calibri" w:hAnsi="Calibri" w:cs="Arial"/>
        </w:rPr>
        <w:t xml:space="preserve"> “</w:t>
      </w:r>
      <w:r w:rsidRPr="002007A5">
        <w:rPr>
          <w:rFonts w:ascii="Calibri" w:hAnsi="Calibri" w:cs="Arial"/>
          <w:i/>
          <w:iCs/>
        </w:rPr>
        <w:t xml:space="preserve">Anton </w:t>
      </w:r>
      <w:proofErr w:type="spellStart"/>
      <w:r w:rsidRPr="002007A5">
        <w:rPr>
          <w:rFonts w:ascii="Calibri" w:hAnsi="Calibri" w:cs="Arial"/>
          <w:i/>
          <w:iCs/>
        </w:rPr>
        <w:t>Piller</w:t>
      </w:r>
      <w:proofErr w:type="spellEnd"/>
      <w:r w:rsidRPr="002007A5">
        <w:rPr>
          <w:rFonts w:ascii="Calibri" w:hAnsi="Calibri" w:cs="Arial"/>
        </w:rPr>
        <w:t>” Orders) in Canadian jurisdictions.  This draft is intended to provide guidance to the British Columbia bench and bar solely with respect to Orders for search, seizure and preservation of evidence and not Orders that combine search and seizure relief with other remedies.</w:t>
      </w:r>
    </w:p>
    <w:p w:rsidR="002007A5" w:rsidRPr="002007A5" w:rsidRDefault="00373ADE" w:rsidP="002007A5">
      <w:pPr>
        <w:widowControl w:val="0"/>
        <w:spacing w:after="240" w:line="288" w:lineRule="auto"/>
        <w:rPr>
          <w:rFonts w:ascii="Calibri" w:hAnsi="Calibri" w:cs="Arial"/>
        </w:rPr>
      </w:pPr>
      <w:r w:rsidRPr="002007A5">
        <w:rPr>
          <w:rFonts w:ascii="Calibri" w:hAnsi="Calibri" w:cs="Arial"/>
        </w:rPr>
        <w:t xml:space="preserve">The objective of this Order is to permit preservation of evidence for use in civil legal proceedings while ensuring fairness of the civil search and seizure process to the defendant.  It contemplates further process after the authorized search with respect to return and maintenance of evidence seized.  This model Order does not alter the law with respect to </w:t>
      </w:r>
      <w:r w:rsidRPr="002007A5">
        <w:rPr>
          <w:rFonts w:ascii="Calibri" w:hAnsi="Calibri" w:cs="Arial"/>
          <w:i/>
          <w:iCs/>
        </w:rPr>
        <w:t xml:space="preserve">Anton </w:t>
      </w:r>
      <w:proofErr w:type="spellStart"/>
      <w:r w:rsidRPr="002007A5">
        <w:rPr>
          <w:rFonts w:ascii="Calibri" w:hAnsi="Calibri" w:cs="Arial"/>
          <w:i/>
          <w:iCs/>
        </w:rPr>
        <w:t>Piller</w:t>
      </w:r>
      <w:proofErr w:type="spellEnd"/>
      <w:r w:rsidRPr="002007A5">
        <w:rPr>
          <w:rFonts w:ascii="Calibri" w:hAnsi="Calibri" w:cs="Arial"/>
          <w:i/>
          <w:iCs/>
        </w:rPr>
        <w:t xml:space="preserve"> </w:t>
      </w:r>
      <w:r w:rsidRPr="002007A5">
        <w:rPr>
          <w:rFonts w:ascii="Calibri" w:hAnsi="Calibri" w:cs="Arial"/>
        </w:rPr>
        <w:t>Orders in the Province of British Columbia and its terms may not be appropriate for all types of cases.  Additional, alternative or related relief may be sought and obtained from the Court.  It is the responsibility of counsel to ensure that the proposed Order meets the requirements of their case and to provide evidentiary support and judicial authority for the relief sought, whether contained in this model order or otherwise.</w:t>
      </w:r>
    </w:p>
    <w:p w:rsidR="00786AAC" w:rsidRPr="002007A5" w:rsidRDefault="00786AAC" w:rsidP="002007A5">
      <w:pPr>
        <w:rPr>
          <w:rFonts w:ascii="Calibri" w:hAnsi="Calibri" w:cs="Arial"/>
          <w:color w:val="000000"/>
        </w:rPr>
      </w:pPr>
      <w:r w:rsidRPr="002007A5">
        <w:rPr>
          <w:rFonts w:ascii="Calibri" w:hAnsi="Calibri" w:cs="Arial"/>
          <w:color w:val="000000"/>
        </w:rPr>
        <w:br w:type="page"/>
      </w:r>
    </w:p>
    <w:p w:rsidR="00E66815" w:rsidRPr="002007A5" w:rsidRDefault="00373ADE" w:rsidP="002007A5">
      <w:pPr>
        <w:widowControl w:val="0"/>
        <w:spacing w:after="480" w:line="287" w:lineRule="auto"/>
        <w:jc w:val="center"/>
        <w:rPr>
          <w:rFonts w:ascii="Calibri" w:hAnsi="Calibri" w:cs="Arial"/>
          <w:color w:val="000000"/>
        </w:rPr>
      </w:pPr>
      <w:r w:rsidRPr="002007A5">
        <w:rPr>
          <w:rFonts w:ascii="Calibri" w:hAnsi="Calibri" w:cs="Arial"/>
          <w:color w:val="000000"/>
        </w:rPr>
        <w:lastRenderedPageBreak/>
        <w:t>[Style of Proceedings]</w:t>
      </w:r>
    </w:p>
    <w:p w:rsidR="00E66815" w:rsidRPr="002007A5" w:rsidRDefault="00373ADE" w:rsidP="002007A5">
      <w:pPr>
        <w:pStyle w:val="Heading3"/>
        <w:rPr>
          <w:rFonts w:ascii="Calibri" w:hAnsi="Calibri" w:cs="Arial"/>
          <w:spacing w:val="0"/>
        </w:rPr>
      </w:pPr>
      <w:r w:rsidRPr="002007A5">
        <w:rPr>
          <w:rFonts w:ascii="Calibri" w:hAnsi="Calibri" w:cs="Arial"/>
          <w:spacing w:val="0"/>
        </w:rPr>
        <w:t>ORDER</w:t>
      </w:r>
    </w:p>
    <w:tbl>
      <w:tblPr>
        <w:tblW w:w="0" w:type="auto"/>
        <w:tblLook w:val="0000" w:firstRow="0" w:lastRow="0" w:firstColumn="0" w:lastColumn="0" w:noHBand="0" w:noVBand="0"/>
      </w:tblPr>
      <w:tblGrid>
        <w:gridCol w:w="4518"/>
        <w:gridCol w:w="810"/>
        <w:gridCol w:w="3888"/>
      </w:tblGrid>
      <w:tr w:rsidR="00E66815" w:rsidRPr="002007A5">
        <w:tc>
          <w:tcPr>
            <w:tcW w:w="4518" w:type="dxa"/>
          </w:tcPr>
          <w:p w:rsidR="00786AAC" w:rsidRPr="002007A5" w:rsidRDefault="00373ADE" w:rsidP="002007A5">
            <w:pPr>
              <w:pStyle w:val="Space10"/>
              <w:widowControl w:val="0"/>
              <w:spacing w:line="360" w:lineRule="auto"/>
              <w:rPr>
                <w:rFonts w:ascii="Calibri" w:hAnsi="Calibri" w:cs="Arial"/>
              </w:rPr>
            </w:pPr>
            <w:r w:rsidRPr="002007A5">
              <w:rPr>
                <w:rFonts w:ascii="Calibri" w:hAnsi="Calibri" w:cs="Arial"/>
              </w:rPr>
              <w:t xml:space="preserve">BEFORE THE </w:t>
            </w:r>
            <w:proofErr w:type="spellStart"/>
            <w:r w:rsidRPr="002007A5">
              <w:rPr>
                <w:rFonts w:ascii="Calibri" w:hAnsi="Calibri" w:cs="Arial"/>
              </w:rPr>
              <w:t>HONOURABLE</w:t>
            </w:r>
            <w:proofErr w:type="spellEnd"/>
            <w:r w:rsidRPr="002007A5">
              <w:rPr>
                <w:rFonts w:ascii="Calibri" w:hAnsi="Calibri" w:cs="Arial"/>
              </w:rPr>
              <w:t xml:space="preserve"> MR./MADAM JUSTICE</w:t>
            </w:r>
          </w:p>
          <w:p w:rsidR="00E66815" w:rsidRPr="002007A5" w:rsidRDefault="00373ADE" w:rsidP="002007A5">
            <w:pPr>
              <w:pStyle w:val="Space10"/>
              <w:widowControl w:val="0"/>
              <w:spacing w:line="360" w:lineRule="auto"/>
              <w:rPr>
                <w:rFonts w:ascii="Calibri" w:hAnsi="Calibri" w:cs="Arial"/>
              </w:rPr>
            </w:pPr>
            <w:r w:rsidRPr="002007A5">
              <w:rPr>
                <w:rFonts w:ascii="Calibri" w:hAnsi="Calibri" w:cs="Arial"/>
              </w:rPr>
              <w:t>[Name of Judge]</w:t>
            </w:r>
          </w:p>
        </w:tc>
        <w:tc>
          <w:tcPr>
            <w:tcW w:w="810" w:type="dxa"/>
          </w:tcPr>
          <w:p w:rsidR="00786AAC" w:rsidRPr="002007A5" w:rsidRDefault="00373ADE" w:rsidP="002007A5">
            <w:pPr>
              <w:pStyle w:val="Space10"/>
              <w:widowControl w:val="0"/>
              <w:spacing w:line="360" w:lineRule="auto"/>
              <w:jc w:val="center"/>
              <w:rPr>
                <w:rFonts w:ascii="Calibri" w:hAnsi="Calibri" w:cs="Arial"/>
              </w:rPr>
            </w:pPr>
            <w:r w:rsidRPr="002007A5">
              <w:rPr>
                <w:rFonts w:ascii="Calibri" w:hAnsi="Calibri" w:cs="Arial"/>
              </w:rPr>
              <w:t>)</w:t>
            </w:r>
          </w:p>
          <w:p w:rsidR="00786AAC" w:rsidRPr="002007A5" w:rsidRDefault="00373ADE" w:rsidP="002007A5">
            <w:pPr>
              <w:pStyle w:val="Space10"/>
              <w:widowControl w:val="0"/>
              <w:spacing w:line="360" w:lineRule="auto"/>
              <w:jc w:val="center"/>
              <w:rPr>
                <w:rFonts w:ascii="Calibri" w:hAnsi="Calibri" w:cs="Arial"/>
              </w:rPr>
            </w:pPr>
            <w:r w:rsidRPr="002007A5">
              <w:rPr>
                <w:rFonts w:ascii="Calibri" w:hAnsi="Calibri" w:cs="Arial"/>
              </w:rPr>
              <w:t>)</w:t>
            </w:r>
          </w:p>
          <w:p w:rsidR="00E66815" w:rsidRPr="002007A5" w:rsidRDefault="00373ADE" w:rsidP="002007A5">
            <w:pPr>
              <w:pStyle w:val="Space10"/>
              <w:widowControl w:val="0"/>
              <w:spacing w:line="360" w:lineRule="auto"/>
              <w:jc w:val="center"/>
              <w:rPr>
                <w:rFonts w:ascii="Calibri" w:hAnsi="Calibri" w:cs="Arial"/>
              </w:rPr>
            </w:pPr>
            <w:r w:rsidRPr="002007A5">
              <w:rPr>
                <w:rFonts w:ascii="Calibri" w:hAnsi="Calibri" w:cs="Arial"/>
              </w:rPr>
              <w:t>)</w:t>
            </w:r>
          </w:p>
        </w:tc>
        <w:tc>
          <w:tcPr>
            <w:tcW w:w="3888" w:type="dxa"/>
          </w:tcPr>
          <w:p w:rsidR="00786AAC" w:rsidRPr="002007A5" w:rsidRDefault="00373ADE" w:rsidP="002007A5">
            <w:pPr>
              <w:pStyle w:val="Space15"/>
              <w:widowControl w:val="0"/>
              <w:jc w:val="center"/>
              <w:rPr>
                <w:rFonts w:ascii="Calibri" w:hAnsi="Calibri" w:cs="Arial"/>
              </w:rPr>
            </w:pPr>
            <w:r w:rsidRPr="002007A5">
              <w:rPr>
                <w:rFonts w:ascii="Calibri" w:hAnsi="Calibri" w:cs="Arial"/>
              </w:rPr>
              <w:t>____________, the _______ day</w:t>
            </w:r>
          </w:p>
          <w:p w:rsidR="00E66815" w:rsidRPr="002007A5" w:rsidRDefault="00373ADE" w:rsidP="002007A5">
            <w:pPr>
              <w:pStyle w:val="Space15"/>
              <w:widowControl w:val="0"/>
              <w:jc w:val="center"/>
              <w:rPr>
                <w:rFonts w:ascii="Calibri" w:hAnsi="Calibri" w:cs="Arial"/>
              </w:rPr>
            </w:pPr>
            <w:proofErr w:type="gramStart"/>
            <w:r w:rsidRPr="002007A5">
              <w:rPr>
                <w:rFonts w:ascii="Calibri" w:hAnsi="Calibri" w:cs="Arial"/>
              </w:rPr>
              <w:t>of</w:t>
            </w:r>
            <w:proofErr w:type="gramEnd"/>
            <w:r w:rsidRPr="002007A5">
              <w:rPr>
                <w:rFonts w:ascii="Calibri" w:hAnsi="Calibri" w:cs="Arial"/>
              </w:rPr>
              <w:t xml:space="preserve"> ____________, 20__.</w:t>
            </w:r>
          </w:p>
        </w:tc>
      </w:tr>
    </w:tbl>
    <w:p w:rsidR="00E66815" w:rsidRPr="002007A5" w:rsidRDefault="00373ADE" w:rsidP="002007A5">
      <w:pPr>
        <w:pStyle w:val="BodyText2"/>
        <w:widowControl w:val="0"/>
        <w:spacing w:before="120"/>
        <w:jc w:val="left"/>
        <w:rPr>
          <w:rFonts w:ascii="Calibri" w:hAnsi="Calibri" w:cs="Arial"/>
          <w:spacing w:val="0"/>
        </w:rPr>
      </w:pPr>
      <w:r w:rsidRPr="002007A5">
        <w:rPr>
          <w:rFonts w:ascii="Calibri" w:hAnsi="Calibri" w:cs="Arial"/>
          <w:spacing w:val="0"/>
        </w:rPr>
        <w:t xml:space="preserve">ON THE APPLICATION of the plaintiff made without notice, coming before me at [place of hearing] on this day, and on hearing [name], </w:t>
      </w:r>
      <w:proofErr w:type="gramStart"/>
      <w:r w:rsidRPr="002007A5">
        <w:rPr>
          <w:rFonts w:ascii="Calibri" w:hAnsi="Calibri" w:cs="Arial"/>
          <w:spacing w:val="0"/>
        </w:rPr>
        <w:t>counsel</w:t>
      </w:r>
      <w:proofErr w:type="gramEnd"/>
      <w:r w:rsidRPr="002007A5">
        <w:rPr>
          <w:rFonts w:ascii="Calibri" w:hAnsi="Calibri" w:cs="Arial"/>
          <w:spacing w:val="0"/>
        </w:rPr>
        <w:t xml:space="preserve"> for the plaintiff, no other party having been served, and on reading:</w:t>
      </w:r>
    </w:p>
    <w:p w:rsidR="00E66815" w:rsidRPr="002007A5" w:rsidRDefault="00373ADE" w:rsidP="002007A5">
      <w:pPr>
        <w:keepNext/>
        <w:widowControl w:val="0"/>
        <w:spacing w:after="240" w:line="360" w:lineRule="auto"/>
        <w:ind w:left="1440" w:hanging="720"/>
        <w:rPr>
          <w:rFonts w:ascii="Calibri" w:hAnsi="Calibri" w:cs="Arial"/>
          <w:color w:val="000000"/>
        </w:rPr>
      </w:pPr>
      <w:r w:rsidRPr="002007A5">
        <w:rPr>
          <w:rFonts w:ascii="Calibri" w:hAnsi="Calibri" w:cs="Arial"/>
          <w:color w:val="000000"/>
        </w:rPr>
        <w:t>1.</w:t>
      </w:r>
      <w:r w:rsidRPr="002007A5">
        <w:rPr>
          <w:rFonts w:ascii="Calibri" w:hAnsi="Calibri" w:cs="Arial"/>
          <w:color w:val="000000"/>
        </w:rPr>
        <w:tab/>
        <w:t>[</w:t>
      </w:r>
      <w:proofErr w:type="gramStart"/>
      <w:r w:rsidRPr="002007A5">
        <w:rPr>
          <w:rFonts w:ascii="Calibri" w:hAnsi="Calibri" w:cs="Arial"/>
          <w:color w:val="000000"/>
        </w:rPr>
        <w:t>list</w:t>
      </w:r>
      <w:proofErr w:type="gramEnd"/>
      <w:r w:rsidRPr="002007A5">
        <w:rPr>
          <w:rFonts w:ascii="Calibri" w:hAnsi="Calibri" w:cs="Arial"/>
          <w:color w:val="000000"/>
        </w:rPr>
        <w:t xml:space="preserve"> affidavits and any other material read at hearing]</w:t>
      </w:r>
    </w:p>
    <w:p w:rsidR="00E66815" w:rsidRPr="002007A5" w:rsidRDefault="00373ADE" w:rsidP="002007A5">
      <w:pPr>
        <w:widowControl w:val="0"/>
        <w:spacing w:after="240" w:line="360" w:lineRule="auto"/>
        <w:ind w:left="1440" w:hanging="720"/>
        <w:rPr>
          <w:rFonts w:ascii="Calibri" w:hAnsi="Calibri" w:cs="Arial"/>
          <w:color w:val="000000"/>
        </w:rPr>
      </w:pPr>
      <w:r w:rsidRPr="002007A5">
        <w:rPr>
          <w:rFonts w:ascii="Calibri" w:hAnsi="Calibri" w:cs="Arial"/>
          <w:color w:val="000000"/>
        </w:rPr>
        <w:t>2.</w:t>
      </w:r>
      <w:r w:rsidRPr="002007A5">
        <w:rPr>
          <w:rFonts w:ascii="Calibri" w:hAnsi="Calibri" w:cs="Arial"/>
          <w:color w:val="000000"/>
        </w:rPr>
        <w:tab/>
        <w:t>[</w:t>
      </w:r>
      <w:proofErr w:type="gramStart"/>
      <w:r w:rsidRPr="002007A5">
        <w:rPr>
          <w:rFonts w:ascii="Calibri" w:hAnsi="Calibri" w:cs="Arial"/>
          <w:color w:val="000000"/>
        </w:rPr>
        <w:t>etc</w:t>
      </w:r>
      <w:proofErr w:type="gramEnd"/>
      <w:r w:rsidRPr="002007A5">
        <w:rPr>
          <w:rFonts w:ascii="Calibri" w:hAnsi="Calibri" w:cs="Arial"/>
          <w:color w:val="000000"/>
        </w:rPr>
        <w:t>.]</w:t>
      </w:r>
    </w:p>
    <w:p w:rsidR="00E66815" w:rsidRPr="002007A5" w:rsidRDefault="00373ADE" w:rsidP="002007A5">
      <w:pPr>
        <w:widowControl w:val="0"/>
        <w:spacing w:after="240" w:line="360" w:lineRule="auto"/>
        <w:rPr>
          <w:rFonts w:ascii="Calibri" w:hAnsi="Calibri" w:cs="Arial"/>
          <w:color w:val="000000"/>
        </w:rPr>
      </w:pPr>
      <w:r w:rsidRPr="002007A5">
        <w:rPr>
          <w:rFonts w:ascii="Calibri" w:hAnsi="Calibri" w:cs="Arial"/>
          <w:color w:val="000000"/>
        </w:rPr>
        <w:t>AND ON the plaintiff having undertaken to comply with the terms of the undertaking set out in Schedule "A" to this Order, which among other things requires service of the notice set out in Schedule "B" to this Order;</w:t>
      </w:r>
    </w:p>
    <w:p w:rsidR="00E66815" w:rsidRPr="002007A5" w:rsidRDefault="00373ADE" w:rsidP="002007A5">
      <w:pPr>
        <w:widowControl w:val="0"/>
        <w:spacing w:after="240" w:line="360" w:lineRule="auto"/>
        <w:rPr>
          <w:rFonts w:ascii="Calibri" w:hAnsi="Calibri" w:cs="Arial"/>
          <w:color w:val="000000"/>
        </w:rPr>
      </w:pPr>
      <w:r w:rsidRPr="002007A5">
        <w:rPr>
          <w:rFonts w:ascii="Calibri" w:hAnsi="Calibri" w:cs="Arial"/>
          <w:color w:val="000000"/>
        </w:rPr>
        <w:t xml:space="preserve">[AND ON condition that the plaintiff make payment into Court of </w:t>
      </w:r>
      <w:r w:rsidRPr="002007A5">
        <w:rPr>
          <w:rFonts w:ascii="Calibri" w:hAnsi="Calibri" w:cs="Arial"/>
          <w:color w:val="000000"/>
          <w:u w:val="single"/>
        </w:rPr>
        <w:t>$</w:t>
      </w:r>
      <w:r w:rsidRPr="002007A5">
        <w:rPr>
          <w:rFonts w:ascii="Calibri" w:hAnsi="Calibri" w:cs="Arial"/>
          <w:color w:val="000000"/>
          <w:u w:val="single"/>
        </w:rPr>
        <w:tab/>
      </w:r>
      <w:r w:rsidRPr="002007A5">
        <w:rPr>
          <w:rFonts w:ascii="Calibri" w:hAnsi="Calibri" w:cs="Arial"/>
          <w:color w:val="000000"/>
          <w:u w:val="single"/>
        </w:rPr>
        <w:tab/>
      </w:r>
      <w:r w:rsidRPr="002007A5">
        <w:rPr>
          <w:rFonts w:ascii="Calibri" w:hAnsi="Calibri" w:cs="Arial"/>
          <w:color w:val="000000"/>
          <w:u w:val="single"/>
        </w:rPr>
        <w:tab/>
      </w:r>
      <w:r w:rsidRPr="002007A5">
        <w:rPr>
          <w:rFonts w:ascii="Calibri" w:hAnsi="Calibri" w:cs="Arial"/>
          <w:color w:val="000000"/>
        </w:rPr>
        <w:t>, prior to commencement of the search authorized by this Order, to be posted as security for any Order this Court may make as to damages in the event that the Court is of the opinion that the defendant, or any other person served with this Order has sustained damages by reason of this Order which the plaintiff ought to pay];</w:t>
      </w:r>
      <w:r w:rsidRPr="002007A5">
        <w:rPr>
          <w:rStyle w:val="FootnoteReference"/>
          <w:rFonts w:ascii="Calibri" w:hAnsi="Calibri" w:cs="Arial"/>
          <w:color w:val="000000"/>
        </w:rPr>
        <w:footnoteReference w:id="2"/>
      </w:r>
    </w:p>
    <w:p w:rsidR="00E66815" w:rsidRPr="002007A5" w:rsidRDefault="00373ADE" w:rsidP="002007A5">
      <w:pPr>
        <w:widowControl w:val="0"/>
        <w:spacing w:after="240" w:line="360" w:lineRule="auto"/>
        <w:rPr>
          <w:rFonts w:ascii="Calibri" w:hAnsi="Calibri" w:cs="Arial"/>
          <w:color w:val="000000"/>
        </w:rPr>
      </w:pPr>
      <w:proofErr w:type="gramStart"/>
      <w:r w:rsidRPr="002007A5">
        <w:rPr>
          <w:rFonts w:ascii="Calibri" w:hAnsi="Calibri" w:cs="Arial"/>
          <w:color w:val="000000"/>
        </w:rPr>
        <w:t>THIS</w:t>
      </w:r>
      <w:proofErr w:type="gramEnd"/>
      <w:r w:rsidRPr="002007A5">
        <w:rPr>
          <w:rFonts w:ascii="Calibri" w:hAnsi="Calibri" w:cs="Arial"/>
          <w:color w:val="000000"/>
        </w:rPr>
        <w:t xml:space="preserve"> COURT ORDERS AND DIRECTS THAT:</w:t>
      </w:r>
    </w:p>
    <w:p w:rsidR="00E66815" w:rsidRPr="002007A5" w:rsidRDefault="00373ADE" w:rsidP="002007A5">
      <w:pPr>
        <w:pStyle w:val="Heading2"/>
        <w:jc w:val="left"/>
        <w:rPr>
          <w:rFonts w:ascii="Calibri" w:hAnsi="Calibri" w:cs="Arial"/>
          <w:bCs/>
          <w:spacing w:val="0"/>
        </w:rPr>
      </w:pPr>
      <w:r w:rsidRPr="002007A5">
        <w:rPr>
          <w:rFonts w:ascii="Calibri" w:hAnsi="Calibri" w:cs="Arial"/>
          <w:bCs/>
          <w:spacing w:val="0"/>
        </w:rPr>
        <w:t>Definitions</w:t>
      </w:r>
    </w:p>
    <w:p w:rsidR="00E66815" w:rsidRPr="002007A5" w:rsidRDefault="00373ADE" w:rsidP="002007A5">
      <w:pPr>
        <w:widowControl w:val="0"/>
        <w:numPr>
          <w:ilvl w:val="0"/>
          <w:numId w:val="2"/>
        </w:numPr>
        <w:spacing w:after="240" w:line="360" w:lineRule="auto"/>
        <w:ind w:hanging="720"/>
        <w:rPr>
          <w:rFonts w:ascii="Calibri" w:hAnsi="Calibri" w:cs="Arial"/>
          <w:color w:val="000000"/>
        </w:rPr>
      </w:pPr>
      <w:r w:rsidRPr="002007A5">
        <w:rPr>
          <w:rFonts w:ascii="Calibri" w:hAnsi="Calibri" w:cs="Arial"/>
          <w:color w:val="000000"/>
        </w:rPr>
        <w:t xml:space="preserve">For purposes of this Order, the following terms shall have the meanings set out in this </w:t>
      </w:r>
      <w:r w:rsidRPr="002007A5">
        <w:rPr>
          <w:rFonts w:ascii="Calibri" w:hAnsi="Calibri" w:cs="Arial"/>
          <w:color w:val="000000"/>
        </w:rPr>
        <w:lastRenderedPageBreak/>
        <w:t>paragraph:</w:t>
      </w:r>
    </w:p>
    <w:p w:rsidR="00E66815" w:rsidRPr="002007A5" w:rsidRDefault="00373ADE" w:rsidP="002007A5">
      <w:pPr>
        <w:widowControl w:val="0"/>
        <w:numPr>
          <w:ilvl w:val="0"/>
          <w:numId w:val="1"/>
        </w:numPr>
        <w:spacing w:after="240" w:line="360" w:lineRule="auto"/>
        <w:ind w:left="1440" w:hanging="720"/>
        <w:rPr>
          <w:rFonts w:ascii="Calibri" w:hAnsi="Calibri" w:cs="Arial"/>
        </w:rPr>
      </w:pPr>
      <w:r w:rsidRPr="002007A5">
        <w:rPr>
          <w:rFonts w:ascii="Calibri" w:hAnsi="Calibri" w:cs="Arial"/>
          <w:color w:val="000000"/>
        </w:rPr>
        <w:t>"Evidence for Seizure" means evidence within the categories listed in Schedule “C” to this Order, including but not limited to documents, records, devices, equipment, or copies of such items, and including, subject to further Order of the court, documents, records, devices, equipment, copies or other items which the plaintiff’s solicitors believe to be within the categories listed in Schedule “C”.</w:t>
      </w:r>
    </w:p>
    <w:p w:rsidR="00E66815" w:rsidRPr="002007A5" w:rsidRDefault="00373ADE" w:rsidP="002007A5">
      <w:pPr>
        <w:widowControl w:val="0"/>
        <w:numPr>
          <w:ilvl w:val="0"/>
          <w:numId w:val="1"/>
        </w:numPr>
        <w:spacing w:after="240" w:line="360" w:lineRule="auto"/>
        <w:ind w:left="1440" w:hanging="720"/>
        <w:rPr>
          <w:rFonts w:ascii="Calibri" w:hAnsi="Calibri" w:cs="Arial"/>
        </w:rPr>
      </w:pPr>
      <w:r w:rsidRPr="002007A5">
        <w:rPr>
          <w:rFonts w:ascii="Calibri" w:hAnsi="Calibri" w:cs="Arial"/>
          <w:color w:val="000000"/>
        </w:rPr>
        <w:t>"Person in Apparent Control" means the person appearing to the Independent Supervising Solicitor to be in control of the Premises.  The Person in Apparent Control must appear to the Independent Supervising Solicitor, acting reasonably, to be at least 18 years old.</w:t>
      </w:r>
    </w:p>
    <w:p w:rsidR="00E66815" w:rsidRPr="002007A5" w:rsidRDefault="00373ADE" w:rsidP="002007A5">
      <w:pPr>
        <w:widowControl w:val="0"/>
        <w:numPr>
          <w:ilvl w:val="0"/>
          <w:numId w:val="1"/>
        </w:numPr>
        <w:spacing w:after="240" w:line="360" w:lineRule="auto"/>
        <w:ind w:left="1440" w:hanging="720"/>
        <w:rPr>
          <w:rFonts w:ascii="Calibri" w:hAnsi="Calibri" w:cs="Arial"/>
        </w:rPr>
      </w:pPr>
      <w:r w:rsidRPr="002007A5">
        <w:rPr>
          <w:rFonts w:ascii="Calibri" w:hAnsi="Calibri" w:cs="Arial"/>
          <w:color w:val="000000"/>
        </w:rPr>
        <w:t>“Premises” means the premises at [address], every vehicle, container, storage area or other receptacle owned, leased or otherwise under the control of the defendant that is at, appurtenant, or adjacent to the Premises and any further premises the Court may order.</w:t>
      </w:r>
    </w:p>
    <w:p w:rsidR="00E66815" w:rsidRPr="002007A5" w:rsidRDefault="00373ADE" w:rsidP="002007A5">
      <w:pPr>
        <w:widowControl w:val="0"/>
        <w:numPr>
          <w:ilvl w:val="0"/>
          <w:numId w:val="1"/>
        </w:numPr>
        <w:spacing w:after="240" w:line="360" w:lineRule="auto"/>
        <w:ind w:left="1440" w:hanging="720"/>
        <w:rPr>
          <w:rFonts w:ascii="Calibri" w:hAnsi="Calibri" w:cs="Arial"/>
        </w:rPr>
      </w:pPr>
      <w:r w:rsidRPr="002007A5">
        <w:rPr>
          <w:rFonts w:ascii="Calibri" w:hAnsi="Calibri" w:cs="Arial"/>
          <w:color w:val="000000"/>
        </w:rPr>
        <w:t>“Potentially Privileged Items” means:</w:t>
      </w:r>
    </w:p>
    <w:p w:rsidR="00E66815" w:rsidRPr="002007A5" w:rsidRDefault="00373ADE" w:rsidP="002007A5">
      <w:pPr>
        <w:widowControl w:val="0"/>
        <w:spacing w:after="240" w:line="360" w:lineRule="auto"/>
        <w:ind w:left="2160" w:hanging="720"/>
        <w:rPr>
          <w:rFonts w:ascii="Calibri" w:hAnsi="Calibri" w:cs="Arial"/>
          <w:color w:val="000000"/>
        </w:rPr>
      </w:pPr>
      <w:r w:rsidRPr="002007A5">
        <w:rPr>
          <w:rFonts w:ascii="Calibri" w:hAnsi="Calibri" w:cs="Arial"/>
          <w:color w:val="000000"/>
        </w:rPr>
        <w:t>(</w:t>
      </w:r>
      <w:proofErr w:type="spellStart"/>
      <w:r w:rsidR="006A2523" w:rsidRPr="002007A5">
        <w:rPr>
          <w:rFonts w:ascii="Calibri" w:hAnsi="Calibri"/>
        </w:rPr>
        <w:fldChar w:fldCharType="begin"/>
      </w:r>
      <w:r w:rsidR="006A2523" w:rsidRPr="002007A5">
        <w:rPr>
          <w:rFonts w:ascii="Calibri" w:hAnsi="Calibri"/>
        </w:rPr>
        <w:instrText xml:space="preserve"> SEQ Para5\* roman \r1\* MERGEFORMAT </w:instrText>
      </w:r>
      <w:r w:rsidR="006A2523" w:rsidRPr="002007A5">
        <w:rPr>
          <w:rFonts w:ascii="Calibri" w:hAnsi="Calibri"/>
        </w:rPr>
        <w:fldChar w:fldCharType="separate"/>
      </w:r>
      <w:r w:rsidR="00B54F34" w:rsidRPr="002007A5">
        <w:rPr>
          <w:rFonts w:ascii="Calibri" w:hAnsi="Calibri" w:cs="Arial"/>
          <w:noProof/>
          <w:color w:val="000000"/>
        </w:rPr>
        <w:t>i</w:t>
      </w:r>
      <w:proofErr w:type="spellEnd"/>
      <w:r w:rsidR="006A2523" w:rsidRPr="002007A5">
        <w:rPr>
          <w:rFonts w:ascii="Calibri" w:hAnsi="Calibri" w:cs="Arial"/>
          <w:noProof/>
          <w:color w:val="000000"/>
        </w:rPr>
        <w:fldChar w:fldCharType="end"/>
      </w:r>
      <w:r w:rsidRPr="002007A5">
        <w:rPr>
          <w:rFonts w:ascii="Calibri" w:hAnsi="Calibri" w:cs="Arial"/>
          <w:color w:val="000000"/>
        </w:rPr>
        <w:t>)</w:t>
      </w:r>
      <w:r w:rsidRPr="002007A5">
        <w:rPr>
          <w:rFonts w:ascii="Calibri" w:hAnsi="Calibri" w:cs="Arial"/>
          <w:color w:val="000000"/>
        </w:rPr>
        <w:tab/>
        <w:t>Evidence for Seizure over which a defendant or the Person in Apparent Control has asserted a claim of privilege; and</w:t>
      </w:r>
    </w:p>
    <w:p w:rsidR="00E66815" w:rsidRPr="002007A5" w:rsidRDefault="00373ADE" w:rsidP="002007A5">
      <w:pPr>
        <w:widowControl w:val="0"/>
        <w:spacing w:after="240" w:line="360" w:lineRule="auto"/>
        <w:ind w:left="2160" w:hanging="720"/>
        <w:rPr>
          <w:rFonts w:ascii="Calibri" w:hAnsi="Calibri" w:cs="Arial"/>
        </w:rPr>
      </w:pPr>
      <w:r w:rsidRPr="002007A5">
        <w:rPr>
          <w:rFonts w:ascii="Calibri" w:hAnsi="Calibri" w:cs="Arial"/>
          <w:color w:val="000000"/>
        </w:rPr>
        <w:t>(</w:t>
      </w:r>
      <w:r w:rsidR="006A2523" w:rsidRPr="002007A5">
        <w:rPr>
          <w:rFonts w:ascii="Calibri" w:hAnsi="Calibri"/>
        </w:rPr>
        <w:fldChar w:fldCharType="begin"/>
      </w:r>
      <w:r w:rsidR="006A2523" w:rsidRPr="002007A5">
        <w:rPr>
          <w:rFonts w:ascii="Calibri" w:hAnsi="Calibri"/>
        </w:rPr>
        <w:instrText xml:space="preserve"> SEQ Para5\* roman \* MERGEFORMAT </w:instrText>
      </w:r>
      <w:r w:rsidR="006A2523" w:rsidRPr="002007A5">
        <w:rPr>
          <w:rFonts w:ascii="Calibri" w:hAnsi="Calibri"/>
        </w:rPr>
        <w:fldChar w:fldCharType="separate"/>
      </w:r>
      <w:r w:rsidR="00B54F34" w:rsidRPr="002007A5">
        <w:rPr>
          <w:rFonts w:ascii="Calibri" w:hAnsi="Calibri" w:cs="Arial"/>
          <w:noProof/>
          <w:color w:val="000000"/>
        </w:rPr>
        <w:t>ii</w:t>
      </w:r>
      <w:r w:rsidR="006A2523" w:rsidRPr="002007A5">
        <w:rPr>
          <w:rFonts w:ascii="Calibri" w:hAnsi="Calibri" w:cs="Arial"/>
          <w:noProof/>
          <w:color w:val="000000"/>
        </w:rPr>
        <w:fldChar w:fldCharType="end"/>
      </w:r>
      <w:r w:rsidRPr="002007A5">
        <w:rPr>
          <w:rFonts w:ascii="Calibri" w:hAnsi="Calibri" w:cs="Arial"/>
          <w:color w:val="000000"/>
        </w:rPr>
        <w:t>)</w:t>
      </w:r>
      <w:r w:rsidRPr="002007A5">
        <w:rPr>
          <w:rFonts w:ascii="Calibri" w:hAnsi="Calibri" w:cs="Arial"/>
          <w:color w:val="000000"/>
        </w:rPr>
        <w:tab/>
        <w:t>Evidence for Seizure segregated and sealed by the Independent Supervising Solicitor in accordance with paragraph 8 of this Order.</w:t>
      </w:r>
    </w:p>
    <w:p w:rsidR="00E66815" w:rsidRPr="002007A5" w:rsidRDefault="00373ADE" w:rsidP="002007A5">
      <w:pPr>
        <w:widowControl w:val="0"/>
        <w:numPr>
          <w:ilvl w:val="0"/>
          <w:numId w:val="1"/>
        </w:numPr>
        <w:spacing w:after="240" w:line="360" w:lineRule="auto"/>
        <w:ind w:left="1440" w:hanging="720"/>
        <w:rPr>
          <w:rFonts w:ascii="Calibri" w:hAnsi="Calibri" w:cs="Arial"/>
        </w:rPr>
      </w:pPr>
      <w:r w:rsidRPr="002007A5">
        <w:rPr>
          <w:rFonts w:ascii="Calibri" w:hAnsi="Calibri" w:cs="Arial"/>
          <w:color w:val="000000"/>
        </w:rPr>
        <w:t>“Search Party” shall mean and include the following persons:</w:t>
      </w:r>
    </w:p>
    <w:p w:rsidR="00E66815" w:rsidRPr="002007A5" w:rsidRDefault="00373ADE" w:rsidP="002007A5">
      <w:pPr>
        <w:widowControl w:val="0"/>
        <w:spacing w:after="240" w:line="360" w:lineRule="auto"/>
        <w:ind w:left="2160" w:hanging="720"/>
        <w:rPr>
          <w:rFonts w:ascii="Calibri" w:hAnsi="Calibri" w:cs="Arial"/>
          <w:color w:val="000000"/>
        </w:rPr>
      </w:pPr>
      <w:r w:rsidRPr="002007A5">
        <w:rPr>
          <w:rFonts w:ascii="Calibri" w:hAnsi="Calibri" w:cs="Arial"/>
          <w:color w:val="000000"/>
        </w:rPr>
        <w:t>(</w:t>
      </w:r>
      <w:proofErr w:type="spellStart"/>
      <w:r w:rsidR="006A2523" w:rsidRPr="002007A5">
        <w:rPr>
          <w:rFonts w:ascii="Calibri" w:hAnsi="Calibri"/>
        </w:rPr>
        <w:fldChar w:fldCharType="begin"/>
      </w:r>
      <w:r w:rsidR="006A2523" w:rsidRPr="002007A5">
        <w:rPr>
          <w:rFonts w:ascii="Calibri" w:hAnsi="Calibri"/>
        </w:rPr>
        <w:instrText xml:space="preserve"> SEQ Para5\* roman \r1\* MERGEFORMAT </w:instrText>
      </w:r>
      <w:r w:rsidR="006A2523" w:rsidRPr="002007A5">
        <w:rPr>
          <w:rFonts w:ascii="Calibri" w:hAnsi="Calibri"/>
        </w:rPr>
        <w:fldChar w:fldCharType="separate"/>
      </w:r>
      <w:r w:rsidR="00B54F34" w:rsidRPr="002007A5">
        <w:rPr>
          <w:rFonts w:ascii="Calibri" w:hAnsi="Calibri" w:cs="Arial"/>
          <w:noProof/>
          <w:color w:val="000000"/>
        </w:rPr>
        <w:t>i</w:t>
      </w:r>
      <w:proofErr w:type="spellEnd"/>
      <w:r w:rsidR="006A2523" w:rsidRPr="002007A5">
        <w:rPr>
          <w:rFonts w:ascii="Calibri" w:hAnsi="Calibri" w:cs="Arial"/>
          <w:noProof/>
          <w:color w:val="000000"/>
        </w:rPr>
        <w:fldChar w:fldCharType="end"/>
      </w:r>
      <w:r w:rsidRPr="002007A5">
        <w:rPr>
          <w:rFonts w:ascii="Calibri" w:hAnsi="Calibri" w:cs="Arial"/>
          <w:color w:val="000000"/>
        </w:rPr>
        <w:t>)</w:t>
      </w:r>
      <w:r w:rsidRPr="002007A5">
        <w:rPr>
          <w:rFonts w:ascii="Calibri" w:hAnsi="Calibri" w:cs="Arial"/>
          <w:color w:val="000000"/>
        </w:rPr>
        <w:tab/>
        <w:t>up to [number] lawyers, paralegals or articling students employed by [name of law firm], the solicitors for the plaintiff, at least one of whom must be a lawyer;</w:t>
      </w:r>
    </w:p>
    <w:p w:rsidR="00E66815" w:rsidRPr="002007A5" w:rsidRDefault="00373ADE" w:rsidP="002007A5">
      <w:pPr>
        <w:widowControl w:val="0"/>
        <w:spacing w:after="240" w:line="360" w:lineRule="auto"/>
        <w:ind w:left="2160" w:hanging="720"/>
        <w:rPr>
          <w:rFonts w:ascii="Calibri" w:hAnsi="Calibri" w:cs="Arial"/>
          <w:color w:val="000000"/>
        </w:rPr>
      </w:pPr>
      <w:r w:rsidRPr="002007A5">
        <w:rPr>
          <w:rFonts w:ascii="Calibri" w:hAnsi="Calibri" w:cs="Arial"/>
          <w:color w:val="000000"/>
        </w:rPr>
        <w:t>(</w:t>
      </w:r>
      <w:r w:rsidR="006A2523" w:rsidRPr="002007A5">
        <w:rPr>
          <w:rFonts w:ascii="Calibri" w:hAnsi="Calibri"/>
        </w:rPr>
        <w:fldChar w:fldCharType="begin"/>
      </w:r>
      <w:r w:rsidR="006A2523" w:rsidRPr="002007A5">
        <w:rPr>
          <w:rFonts w:ascii="Calibri" w:hAnsi="Calibri"/>
        </w:rPr>
        <w:instrText xml:space="preserve"> SEQ Para5\* roman \* MERGEFORMAT </w:instrText>
      </w:r>
      <w:r w:rsidR="006A2523" w:rsidRPr="002007A5">
        <w:rPr>
          <w:rFonts w:ascii="Calibri" w:hAnsi="Calibri"/>
        </w:rPr>
        <w:fldChar w:fldCharType="separate"/>
      </w:r>
      <w:r w:rsidR="00B54F34" w:rsidRPr="002007A5">
        <w:rPr>
          <w:rFonts w:ascii="Calibri" w:hAnsi="Calibri" w:cs="Arial"/>
          <w:noProof/>
          <w:color w:val="000000"/>
        </w:rPr>
        <w:t>ii</w:t>
      </w:r>
      <w:r w:rsidR="006A2523" w:rsidRPr="002007A5">
        <w:rPr>
          <w:rFonts w:ascii="Calibri" w:hAnsi="Calibri" w:cs="Arial"/>
          <w:noProof/>
          <w:color w:val="000000"/>
        </w:rPr>
        <w:fldChar w:fldCharType="end"/>
      </w:r>
      <w:r w:rsidRPr="002007A5">
        <w:rPr>
          <w:rFonts w:ascii="Calibri" w:hAnsi="Calibri" w:cs="Arial"/>
          <w:color w:val="000000"/>
        </w:rPr>
        <w:t>)</w:t>
      </w:r>
      <w:r w:rsidRPr="002007A5">
        <w:rPr>
          <w:rFonts w:ascii="Calibri" w:hAnsi="Calibri" w:cs="Arial"/>
          <w:color w:val="000000"/>
        </w:rPr>
        <w:tab/>
      </w:r>
      <w:proofErr w:type="gramStart"/>
      <w:r w:rsidRPr="002007A5">
        <w:rPr>
          <w:rFonts w:ascii="Calibri" w:hAnsi="Calibri" w:cs="Arial"/>
          <w:color w:val="000000"/>
        </w:rPr>
        <w:t>up</w:t>
      </w:r>
      <w:proofErr w:type="gramEnd"/>
      <w:r w:rsidRPr="002007A5">
        <w:rPr>
          <w:rFonts w:ascii="Calibri" w:hAnsi="Calibri" w:cs="Arial"/>
          <w:color w:val="000000"/>
        </w:rPr>
        <w:t xml:space="preserve"> to [number] of representatives of the plaintiff; and</w:t>
      </w:r>
    </w:p>
    <w:p w:rsidR="00E66815" w:rsidRPr="002007A5" w:rsidRDefault="00373ADE" w:rsidP="002007A5">
      <w:pPr>
        <w:widowControl w:val="0"/>
        <w:spacing w:after="240" w:line="360" w:lineRule="auto"/>
        <w:ind w:left="2160" w:hanging="720"/>
        <w:rPr>
          <w:rFonts w:ascii="Calibri" w:hAnsi="Calibri" w:cs="Arial"/>
        </w:rPr>
      </w:pPr>
      <w:r w:rsidRPr="002007A5">
        <w:rPr>
          <w:rFonts w:ascii="Calibri" w:hAnsi="Calibri" w:cs="Arial"/>
          <w:color w:val="000000"/>
        </w:rPr>
        <w:lastRenderedPageBreak/>
        <w:t>(</w:t>
      </w:r>
      <w:r w:rsidR="006A2523" w:rsidRPr="002007A5">
        <w:rPr>
          <w:rFonts w:ascii="Calibri" w:hAnsi="Calibri"/>
        </w:rPr>
        <w:fldChar w:fldCharType="begin"/>
      </w:r>
      <w:r w:rsidR="006A2523" w:rsidRPr="002007A5">
        <w:rPr>
          <w:rFonts w:ascii="Calibri" w:hAnsi="Calibri"/>
        </w:rPr>
        <w:instrText xml:space="preserve"> SEQ Para5\* roman \* MERGEFORMAT </w:instrText>
      </w:r>
      <w:r w:rsidR="006A2523" w:rsidRPr="002007A5">
        <w:rPr>
          <w:rFonts w:ascii="Calibri" w:hAnsi="Calibri"/>
        </w:rPr>
        <w:fldChar w:fldCharType="separate"/>
      </w:r>
      <w:r w:rsidR="00B54F34" w:rsidRPr="002007A5">
        <w:rPr>
          <w:rFonts w:ascii="Calibri" w:hAnsi="Calibri" w:cs="Arial"/>
          <w:noProof/>
          <w:color w:val="000000"/>
        </w:rPr>
        <w:t>iii</w:t>
      </w:r>
      <w:r w:rsidR="006A2523" w:rsidRPr="002007A5">
        <w:rPr>
          <w:rFonts w:ascii="Calibri" w:hAnsi="Calibri" w:cs="Arial"/>
          <w:noProof/>
          <w:color w:val="000000"/>
        </w:rPr>
        <w:fldChar w:fldCharType="end"/>
      </w:r>
      <w:r w:rsidRPr="002007A5">
        <w:rPr>
          <w:rFonts w:ascii="Calibri" w:hAnsi="Calibri" w:cs="Arial"/>
          <w:color w:val="000000"/>
        </w:rPr>
        <w:t>)</w:t>
      </w:r>
      <w:r w:rsidRPr="002007A5">
        <w:rPr>
          <w:rFonts w:ascii="Calibri" w:hAnsi="Calibri" w:cs="Arial"/>
          <w:color w:val="000000"/>
        </w:rPr>
        <w:tab/>
      </w:r>
      <w:proofErr w:type="gramStart"/>
      <w:r w:rsidRPr="002007A5">
        <w:rPr>
          <w:rFonts w:ascii="Calibri" w:hAnsi="Calibri" w:cs="Arial"/>
          <w:color w:val="000000"/>
        </w:rPr>
        <w:t>up</w:t>
      </w:r>
      <w:proofErr w:type="gramEnd"/>
      <w:r w:rsidRPr="002007A5">
        <w:rPr>
          <w:rFonts w:ascii="Calibri" w:hAnsi="Calibri" w:cs="Arial"/>
          <w:color w:val="000000"/>
        </w:rPr>
        <w:t xml:space="preserve"> to </w:t>
      </w:r>
      <w:r w:rsidRPr="002007A5">
        <w:rPr>
          <w:rFonts w:ascii="Calibri" w:hAnsi="Calibri" w:cs="Arial"/>
        </w:rPr>
        <w:t xml:space="preserve">[number] of representatives or individuals appointed by the </w:t>
      </w:r>
      <w:r w:rsidRPr="002007A5">
        <w:rPr>
          <w:rFonts w:ascii="Calibri" w:hAnsi="Calibri" w:cs="Arial"/>
          <w:color w:val="000000"/>
        </w:rPr>
        <w:t>plaintiff</w:t>
      </w:r>
      <w:r w:rsidRPr="002007A5">
        <w:rPr>
          <w:rFonts w:ascii="Calibri" w:hAnsi="Calibri" w:cs="Arial"/>
        </w:rPr>
        <w:t xml:space="preserve"> for the purpose of [Identify the purpose and specialized training of any persons appointed to assist.  Examples may include accountants, computer forensic specialists, or private investigators, with special expertise as may be required to assist in the search.]</w:t>
      </w:r>
      <w:r w:rsidRPr="002007A5">
        <w:rPr>
          <w:rFonts w:ascii="Calibri" w:hAnsi="Calibri" w:cs="Arial"/>
          <w:color w:val="000000"/>
        </w:rPr>
        <w:t>.</w:t>
      </w:r>
    </w:p>
    <w:p w:rsidR="00E66815" w:rsidRPr="002007A5" w:rsidRDefault="00373ADE" w:rsidP="002007A5">
      <w:pPr>
        <w:widowControl w:val="0"/>
        <w:numPr>
          <w:ilvl w:val="0"/>
          <w:numId w:val="1"/>
        </w:numPr>
        <w:spacing w:after="240" w:line="360" w:lineRule="auto"/>
        <w:ind w:left="1440" w:hanging="720"/>
        <w:rPr>
          <w:rFonts w:ascii="Calibri" w:hAnsi="Calibri" w:cs="Arial"/>
        </w:rPr>
      </w:pPr>
      <w:r w:rsidRPr="002007A5">
        <w:rPr>
          <w:rFonts w:ascii="Calibri" w:hAnsi="Calibri" w:cs="Arial"/>
        </w:rPr>
        <w:t xml:space="preserve">“Independent </w:t>
      </w:r>
      <w:r w:rsidRPr="002007A5">
        <w:rPr>
          <w:rFonts w:ascii="Calibri" w:hAnsi="Calibri" w:cs="Arial"/>
          <w:color w:val="000000"/>
        </w:rPr>
        <w:t xml:space="preserve">Supervising Solicitor” means [name], a solicitor with [name of law firm], [address], </w:t>
      </w:r>
      <w:proofErr w:type="gramStart"/>
      <w:r w:rsidRPr="002007A5">
        <w:rPr>
          <w:rFonts w:ascii="Calibri" w:hAnsi="Calibri" w:cs="Arial"/>
          <w:color w:val="000000"/>
        </w:rPr>
        <w:t>[</w:t>
      </w:r>
      <w:proofErr w:type="gramEnd"/>
      <w:r w:rsidRPr="002007A5">
        <w:rPr>
          <w:rFonts w:ascii="Calibri" w:hAnsi="Calibri" w:cs="Arial"/>
          <w:color w:val="000000"/>
        </w:rPr>
        <w:t>telephone number].</w:t>
      </w:r>
    </w:p>
    <w:p w:rsidR="00E66815" w:rsidRPr="002007A5" w:rsidRDefault="00373ADE" w:rsidP="002007A5">
      <w:pPr>
        <w:keepNext/>
        <w:widowControl w:val="0"/>
        <w:spacing w:after="240" w:line="360" w:lineRule="auto"/>
        <w:rPr>
          <w:rFonts w:ascii="Calibri" w:hAnsi="Calibri" w:cs="Arial"/>
          <w:b/>
          <w:bCs/>
          <w:color w:val="000000"/>
        </w:rPr>
      </w:pPr>
      <w:r w:rsidRPr="002007A5">
        <w:rPr>
          <w:rFonts w:ascii="Calibri" w:hAnsi="Calibri" w:cs="Arial"/>
          <w:b/>
          <w:bCs/>
          <w:color w:val="000000"/>
        </w:rPr>
        <w:t>Appointment of Independent Supervising Solicitor</w:t>
      </w:r>
    </w:p>
    <w:p w:rsidR="00E66815" w:rsidRPr="002007A5" w:rsidRDefault="00373ADE" w:rsidP="002007A5">
      <w:pPr>
        <w:widowControl w:val="0"/>
        <w:numPr>
          <w:ilvl w:val="0"/>
          <w:numId w:val="2"/>
        </w:numPr>
        <w:spacing w:after="240" w:line="360" w:lineRule="auto"/>
        <w:ind w:hanging="720"/>
        <w:rPr>
          <w:rFonts w:ascii="Calibri" w:hAnsi="Calibri" w:cs="Arial"/>
          <w:color w:val="000000"/>
        </w:rPr>
      </w:pPr>
      <w:r w:rsidRPr="002007A5">
        <w:rPr>
          <w:rFonts w:ascii="Calibri" w:hAnsi="Calibri" w:cs="Arial"/>
          <w:color w:val="000000"/>
        </w:rPr>
        <w:t xml:space="preserve">The Independent Supervising Solicitor, having consented to the appointment, is appointed by the Court to supervise the search and collection of Evidence for Seizure authorized by this Order and to perform such other duties assigned to the Independent Supervising Solicitor in this Order.  </w:t>
      </w:r>
    </w:p>
    <w:p w:rsidR="00E66815" w:rsidRPr="002007A5" w:rsidRDefault="00373ADE" w:rsidP="002007A5">
      <w:pPr>
        <w:widowControl w:val="0"/>
        <w:numPr>
          <w:ilvl w:val="0"/>
          <w:numId w:val="2"/>
        </w:numPr>
        <w:spacing w:after="240" w:line="360" w:lineRule="auto"/>
        <w:ind w:hanging="720"/>
        <w:rPr>
          <w:rFonts w:ascii="Calibri" w:hAnsi="Calibri" w:cs="Arial"/>
          <w:color w:val="000000"/>
        </w:rPr>
      </w:pPr>
      <w:r w:rsidRPr="002007A5">
        <w:rPr>
          <w:rFonts w:ascii="Calibri" w:hAnsi="Calibri" w:cs="Arial"/>
          <w:color w:val="000000"/>
        </w:rPr>
        <w:t>The Independent Supervising Solicitor:</w:t>
      </w:r>
    </w:p>
    <w:p w:rsidR="00E66815" w:rsidRPr="002007A5" w:rsidRDefault="00373ADE" w:rsidP="002007A5">
      <w:pPr>
        <w:widowControl w:val="0"/>
        <w:spacing w:after="240" w:line="360" w:lineRule="auto"/>
        <w:ind w:left="1440" w:hanging="720"/>
        <w:rPr>
          <w:rFonts w:ascii="Calibri" w:hAnsi="Calibri" w:cs="Arial"/>
          <w:b/>
          <w:color w:val="000000"/>
        </w:rPr>
      </w:pPr>
      <w:r w:rsidRPr="002007A5">
        <w:rPr>
          <w:rFonts w:ascii="Calibri" w:hAnsi="Calibri" w:cs="Arial"/>
          <w:color w:val="000000"/>
        </w:rPr>
        <w:t>(</w:t>
      </w:r>
      <w:r w:rsidR="006A2523" w:rsidRPr="002007A5">
        <w:rPr>
          <w:rFonts w:ascii="Calibri" w:hAnsi="Calibri"/>
        </w:rPr>
        <w:fldChar w:fldCharType="begin"/>
      </w:r>
      <w:r w:rsidR="006A2523" w:rsidRPr="002007A5">
        <w:rPr>
          <w:rFonts w:ascii="Calibri" w:hAnsi="Calibri"/>
        </w:rPr>
        <w:instrText xml:space="preserve"> SEQ Para4\* alphabetic \R1\* MERGEFORMAT </w:instrText>
      </w:r>
      <w:r w:rsidR="006A2523" w:rsidRPr="002007A5">
        <w:rPr>
          <w:rFonts w:ascii="Calibri" w:hAnsi="Calibri"/>
        </w:rPr>
        <w:fldChar w:fldCharType="separate"/>
      </w:r>
      <w:r w:rsidR="00B54F34" w:rsidRPr="002007A5">
        <w:rPr>
          <w:rFonts w:ascii="Calibri" w:hAnsi="Calibri" w:cs="Arial"/>
          <w:noProof/>
          <w:color w:val="000000"/>
        </w:rPr>
        <w:t>a</w:t>
      </w:r>
      <w:r w:rsidR="006A2523" w:rsidRPr="002007A5">
        <w:rPr>
          <w:rFonts w:ascii="Calibri" w:hAnsi="Calibri" w:cs="Arial"/>
          <w:noProof/>
          <w:color w:val="000000"/>
        </w:rPr>
        <w:fldChar w:fldCharType="end"/>
      </w:r>
      <w:r w:rsidRPr="002007A5">
        <w:rPr>
          <w:rFonts w:ascii="Calibri" w:hAnsi="Calibri" w:cs="Arial"/>
          <w:color w:val="000000"/>
        </w:rPr>
        <w:t>)</w:t>
      </w:r>
      <w:r w:rsidRPr="002007A5">
        <w:rPr>
          <w:rFonts w:ascii="Calibri" w:hAnsi="Calibri" w:cs="Arial"/>
          <w:color w:val="000000"/>
        </w:rPr>
        <w:tab/>
        <w:t xml:space="preserve">shall act as an officer of the Court in performing the duties assigned to the Independent Supervising Solicitor in this Order and, in carrying out those duties, acknowledges that he or she is not acting as counsel for the plaintiff, the defendant, or any other person served with this Order; and  </w:t>
      </w:r>
    </w:p>
    <w:p w:rsidR="00E66815" w:rsidRPr="002007A5" w:rsidRDefault="00373ADE" w:rsidP="002007A5">
      <w:pPr>
        <w:widowControl w:val="0"/>
        <w:spacing w:after="240" w:line="360" w:lineRule="auto"/>
        <w:ind w:left="1440" w:hanging="720"/>
        <w:rPr>
          <w:rFonts w:ascii="Calibri" w:hAnsi="Calibri" w:cs="Arial"/>
        </w:rPr>
      </w:pPr>
      <w:r w:rsidRPr="002007A5">
        <w:rPr>
          <w:rFonts w:ascii="Calibri" w:hAnsi="Calibri" w:cs="Arial"/>
          <w:color w:val="000000"/>
        </w:rPr>
        <w:t>(</w:t>
      </w:r>
      <w:r w:rsidR="006A2523" w:rsidRPr="002007A5">
        <w:rPr>
          <w:rFonts w:ascii="Calibri" w:hAnsi="Calibri"/>
        </w:rPr>
        <w:fldChar w:fldCharType="begin"/>
      </w:r>
      <w:r w:rsidR="006A2523" w:rsidRPr="002007A5">
        <w:rPr>
          <w:rFonts w:ascii="Calibri" w:hAnsi="Calibri"/>
        </w:rPr>
        <w:instrText xml:space="preserve"> SEQ Para4\* alphabetic \* MERGEFORMAT </w:instrText>
      </w:r>
      <w:r w:rsidR="006A2523" w:rsidRPr="002007A5">
        <w:rPr>
          <w:rFonts w:ascii="Calibri" w:hAnsi="Calibri"/>
        </w:rPr>
        <w:fldChar w:fldCharType="separate"/>
      </w:r>
      <w:r w:rsidR="00B54F34" w:rsidRPr="002007A5">
        <w:rPr>
          <w:rFonts w:ascii="Calibri" w:hAnsi="Calibri" w:cs="Arial"/>
          <w:noProof/>
          <w:color w:val="000000"/>
        </w:rPr>
        <w:t>b</w:t>
      </w:r>
      <w:r w:rsidR="006A2523" w:rsidRPr="002007A5">
        <w:rPr>
          <w:rFonts w:ascii="Calibri" w:hAnsi="Calibri" w:cs="Arial"/>
          <w:noProof/>
          <w:color w:val="000000"/>
        </w:rPr>
        <w:fldChar w:fldCharType="end"/>
      </w:r>
      <w:r w:rsidRPr="002007A5">
        <w:rPr>
          <w:rFonts w:ascii="Calibri" w:hAnsi="Calibri" w:cs="Arial"/>
          <w:color w:val="000000"/>
        </w:rPr>
        <w:t>)</w:t>
      </w:r>
      <w:r w:rsidRPr="002007A5">
        <w:rPr>
          <w:rFonts w:ascii="Calibri" w:hAnsi="Calibri" w:cs="Arial"/>
          <w:color w:val="000000"/>
        </w:rPr>
        <w:tab/>
      </w:r>
      <w:proofErr w:type="gramStart"/>
      <w:r w:rsidRPr="002007A5">
        <w:rPr>
          <w:rFonts w:ascii="Calibri" w:hAnsi="Calibri" w:cs="Arial"/>
          <w:color w:val="000000"/>
        </w:rPr>
        <w:t>shall</w:t>
      </w:r>
      <w:proofErr w:type="gramEnd"/>
      <w:r w:rsidRPr="002007A5">
        <w:rPr>
          <w:rFonts w:ascii="Calibri" w:hAnsi="Calibri" w:cs="Arial"/>
          <w:color w:val="000000"/>
        </w:rPr>
        <w:t xml:space="preserve"> have the authority to appoint further persons as his or her assistants who shall, acting under his or her supervision, be permitted to assist the Independent Supervising Solicitor in </w:t>
      </w:r>
      <w:r w:rsidRPr="002007A5">
        <w:rPr>
          <w:rFonts w:ascii="Calibri" w:hAnsi="Calibri" w:cs="Arial"/>
        </w:rPr>
        <w:t>carrying out the duties and obligations assigned to the Independent Supervising Solicitor in this Order.</w:t>
      </w:r>
    </w:p>
    <w:p w:rsidR="00E66815" w:rsidRPr="002007A5" w:rsidRDefault="00373ADE" w:rsidP="002007A5">
      <w:pPr>
        <w:widowControl w:val="0"/>
        <w:spacing w:after="240" w:line="360" w:lineRule="auto"/>
        <w:ind w:left="720"/>
        <w:rPr>
          <w:rFonts w:ascii="Calibri" w:hAnsi="Calibri" w:cs="Arial"/>
          <w:color w:val="000000"/>
        </w:rPr>
      </w:pPr>
      <w:r w:rsidRPr="002007A5">
        <w:rPr>
          <w:rFonts w:ascii="Calibri" w:hAnsi="Calibri" w:cs="Arial"/>
        </w:rPr>
        <w:t>The Independent Supervising Solicitor's reasonable fees and disbursements incurred in carrying out his or her duties under this Order shall initially be paid by the plaintiff, without prejudice to the right of the plaintiff to seek recovery of those costs from any other party.</w:t>
      </w:r>
    </w:p>
    <w:p w:rsidR="00E66815" w:rsidRPr="002007A5" w:rsidRDefault="00373ADE" w:rsidP="002007A5">
      <w:pPr>
        <w:keepNext/>
        <w:widowControl w:val="0"/>
        <w:spacing w:after="240" w:line="360" w:lineRule="auto"/>
        <w:rPr>
          <w:rFonts w:ascii="Calibri" w:hAnsi="Calibri" w:cs="Arial"/>
          <w:color w:val="000000"/>
        </w:rPr>
      </w:pPr>
      <w:r w:rsidRPr="002007A5">
        <w:rPr>
          <w:rFonts w:ascii="Calibri" w:hAnsi="Calibri" w:cs="Arial"/>
          <w:b/>
          <w:color w:val="000000"/>
        </w:rPr>
        <w:lastRenderedPageBreak/>
        <w:t>Service, Entry and Search of the Premises</w:t>
      </w:r>
      <w:r w:rsidRPr="002007A5">
        <w:rPr>
          <w:rFonts w:ascii="Calibri" w:hAnsi="Calibri" w:cs="Arial"/>
          <w:color w:val="000000"/>
        </w:rPr>
        <w:t>:</w:t>
      </w:r>
    </w:p>
    <w:p w:rsidR="00E66815" w:rsidRPr="002007A5" w:rsidRDefault="00373ADE" w:rsidP="002007A5">
      <w:pPr>
        <w:widowControl w:val="0"/>
        <w:numPr>
          <w:ilvl w:val="0"/>
          <w:numId w:val="2"/>
        </w:numPr>
        <w:spacing w:after="240" w:line="360" w:lineRule="auto"/>
        <w:ind w:hanging="720"/>
        <w:rPr>
          <w:rFonts w:ascii="Calibri" w:hAnsi="Calibri" w:cs="Arial"/>
          <w:color w:val="000000"/>
        </w:rPr>
      </w:pPr>
      <w:r w:rsidRPr="002007A5">
        <w:rPr>
          <w:rFonts w:ascii="Calibri" w:hAnsi="Calibri" w:cs="Arial"/>
          <w:color w:val="000000"/>
        </w:rPr>
        <w:t>Upon attendance at the Premises to enforce this Order:</w:t>
      </w:r>
    </w:p>
    <w:p w:rsidR="00E66815" w:rsidRPr="002007A5" w:rsidRDefault="00373ADE" w:rsidP="002007A5">
      <w:pPr>
        <w:widowControl w:val="0"/>
        <w:numPr>
          <w:ilvl w:val="0"/>
          <w:numId w:val="3"/>
        </w:numPr>
        <w:spacing w:after="240" w:line="360" w:lineRule="auto"/>
        <w:ind w:left="1440" w:hanging="744"/>
        <w:rPr>
          <w:rFonts w:ascii="Calibri" w:hAnsi="Calibri" w:cs="Arial"/>
          <w:color w:val="000000"/>
        </w:rPr>
      </w:pPr>
      <w:r w:rsidRPr="002007A5">
        <w:rPr>
          <w:rFonts w:ascii="Calibri" w:hAnsi="Calibri" w:cs="Arial"/>
          <w:color w:val="000000"/>
        </w:rPr>
        <w:t>either the Independent Supervising Solicitor or the plaintiff’s solicitor shall forthwith serve upon the Person in Apparent Control:</w:t>
      </w:r>
    </w:p>
    <w:p w:rsidR="00E66815" w:rsidRPr="002007A5" w:rsidRDefault="00373ADE" w:rsidP="002007A5">
      <w:pPr>
        <w:widowControl w:val="0"/>
        <w:spacing w:after="240" w:line="360" w:lineRule="auto"/>
        <w:ind w:left="2160" w:hanging="720"/>
        <w:rPr>
          <w:rFonts w:ascii="Calibri" w:hAnsi="Calibri" w:cs="Arial"/>
          <w:color w:val="000000"/>
        </w:rPr>
      </w:pPr>
      <w:r w:rsidRPr="002007A5">
        <w:rPr>
          <w:rFonts w:ascii="Calibri" w:hAnsi="Calibri" w:cs="Arial"/>
          <w:color w:val="000000"/>
        </w:rPr>
        <w:t>(</w:t>
      </w:r>
      <w:proofErr w:type="spellStart"/>
      <w:r w:rsidR="006A2523" w:rsidRPr="002007A5">
        <w:rPr>
          <w:rFonts w:ascii="Calibri" w:hAnsi="Calibri"/>
        </w:rPr>
        <w:fldChar w:fldCharType="begin"/>
      </w:r>
      <w:r w:rsidR="006A2523" w:rsidRPr="002007A5">
        <w:rPr>
          <w:rFonts w:ascii="Calibri" w:hAnsi="Calibri"/>
        </w:rPr>
        <w:instrText xml:space="preserve"> SEQ Para5\* roman \r1\* MERGEFORMAT </w:instrText>
      </w:r>
      <w:r w:rsidR="006A2523" w:rsidRPr="002007A5">
        <w:rPr>
          <w:rFonts w:ascii="Calibri" w:hAnsi="Calibri"/>
        </w:rPr>
        <w:fldChar w:fldCharType="separate"/>
      </w:r>
      <w:r w:rsidR="00B54F34" w:rsidRPr="002007A5">
        <w:rPr>
          <w:rFonts w:ascii="Calibri" w:hAnsi="Calibri" w:cs="Arial"/>
          <w:noProof/>
          <w:color w:val="000000"/>
        </w:rPr>
        <w:t>i</w:t>
      </w:r>
      <w:proofErr w:type="spellEnd"/>
      <w:r w:rsidR="006A2523" w:rsidRPr="002007A5">
        <w:rPr>
          <w:rFonts w:ascii="Calibri" w:hAnsi="Calibri" w:cs="Arial"/>
          <w:noProof/>
          <w:color w:val="000000"/>
        </w:rPr>
        <w:fldChar w:fldCharType="end"/>
      </w:r>
      <w:r w:rsidRPr="002007A5">
        <w:rPr>
          <w:rFonts w:ascii="Calibri" w:hAnsi="Calibri" w:cs="Arial"/>
          <w:color w:val="000000"/>
        </w:rPr>
        <w:t>)</w:t>
      </w:r>
      <w:r w:rsidRPr="002007A5">
        <w:rPr>
          <w:rFonts w:ascii="Calibri" w:hAnsi="Calibri" w:cs="Arial"/>
          <w:color w:val="000000"/>
        </w:rPr>
        <w:tab/>
      </w:r>
      <w:proofErr w:type="gramStart"/>
      <w:r w:rsidRPr="002007A5">
        <w:rPr>
          <w:rFonts w:ascii="Calibri" w:hAnsi="Calibri" w:cs="Arial"/>
          <w:color w:val="000000"/>
        </w:rPr>
        <w:t>an</w:t>
      </w:r>
      <w:proofErr w:type="gramEnd"/>
      <w:r w:rsidRPr="002007A5">
        <w:rPr>
          <w:rFonts w:ascii="Calibri" w:hAnsi="Calibri" w:cs="Arial"/>
          <w:color w:val="000000"/>
        </w:rPr>
        <w:t xml:space="preserve"> entered copy of this Order;</w:t>
      </w:r>
    </w:p>
    <w:p w:rsidR="00E66815" w:rsidRPr="002007A5" w:rsidRDefault="00373ADE" w:rsidP="002007A5">
      <w:pPr>
        <w:widowControl w:val="0"/>
        <w:spacing w:after="240" w:line="360" w:lineRule="auto"/>
        <w:ind w:left="2160" w:hanging="720"/>
        <w:rPr>
          <w:rFonts w:ascii="Calibri" w:hAnsi="Calibri" w:cs="Arial"/>
          <w:color w:val="000000"/>
        </w:rPr>
      </w:pPr>
      <w:r w:rsidRPr="002007A5">
        <w:rPr>
          <w:rFonts w:ascii="Calibri" w:hAnsi="Calibri" w:cs="Arial"/>
          <w:color w:val="000000"/>
        </w:rPr>
        <w:t>(</w:t>
      </w:r>
      <w:r w:rsidR="006A2523" w:rsidRPr="002007A5">
        <w:rPr>
          <w:rFonts w:ascii="Calibri" w:hAnsi="Calibri"/>
        </w:rPr>
        <w:fldChar w:fldCharType="begin"/>
      </w:r>
      <w:r w:rsidR="006A2523" w:rsidRPr="002007A5">
        <w:rPr>
          <w:rFonts w:ascii="Calibri" w:hAnsi="Calibri"/>
        </w:rPr>
        <w:instrText xml:space="preserve"> SEQ Para5\* roman \* MERGEFORMAT </w:instrText>
      </w:r>
      <w:r w:rsidR="006A2523" w:rsidRPr="002007A5">
        <w:rPr>
          <w:rFonts w:ascii="Calibri" w:hAnsi="Calibri"/>
        </w:rPr>
        <w:fldChar w:fldCharType="separate"/>
      </w:r>
      <w:r w:rsidR="00B54F34" w:rsidRPr="002007A5">
        <w:rPr>
          <w:rFonts w:ascii="Calibri" w:hAnsi="Calibri" w:cs="Arial"/>
          <w:noProof/>
          <w:color w:val="000000"/>
        </w:rPr>
        <w:t>ii</w:t>
      </w:r>
      <w:r w:rsidR="006A2523" w:rsidRPr="002007A5">
        <w:rPr>
          <w:rFonts w:ascii="Calibri" w:hAnsi="Calibri" w:cs="Arial"/>
          <w:noProof/>
          <w:color w:val="000000"/>
        </w:rPr>
        <w:fldChar w:fldCharType="end"/>
      </w:r>
      <w:r w:rsidRPr="002007A5">
        <w:rPr>
          <w:rFonts w:ascii="Calibri" w:hAnsi="Calibri" w:cs="Arial"/>
          <w:color w:val="000000"/>
        </w:rPr>
        <w:t>)</w:t>
      </w:r>
      <w:r w:rsidRPr="002007A5">
        <w:rPr>
          <w:rFonts w:ascii="Calibri" w:hAnsi="Calibri" w:cs="Arial"/>
          <w:color w:val="000000"/>
        </w:rPr>
        <w:tab/>
      </w:r>
      <w:proofErr w:type="gramStart"/>
      <w:r w:rsidRPr="002007A5">
        <w:rPr>
          <w:rFonts w:ascii="Calibri" w:hAnsi="Calibri" w:cs="Arial"/>
          <w:color w:val="000000"/>
        </w:rPr>
        <w:t>the</w:t>
      </w:r>
      <w:proofErr w:type="gramEnd"/>
      <w:r w:rsidRPr="002007A5">
        <w:rPr>
          <w:rFonts w:ascii="Calibri" w:hAnsi="Calibri" w:cs="Arial"/>
          <w:color w:val="000000"/>
        </w:rPr>
        <w:t xml:space="preserve"> notice of civil claim in this action;</w:t>
      </w:r>
    </w:p>
    <w:p w:rsidR="00E66815" w:rsidRPr="002007A5" w:rsidRDefault="00373ADE" w:rsidP="002007A5">
      <w:pPr>
        <w:widowControl w:val="0"/>
        <w:spacing w:after="240" w:line="360" w:lineRule="auto"/>
        <w:ind w:left="2160" w:hanging="720"/>
        <w:rPr>
          <w:rFonts w:ascii="Calibri" w:hAnsi="Calibri" w:cs="Arial"/>
          <w:color w:val="000000"/>
        </w:rPr>
      </w:pPr>
      <w:r w:rsidRPr="002007A5">
        <w:rPr>
          <w:rFonts w:ascii="Calibri" w:hAnsi="Calibri" w:cs="Arial"/>
          <w:color w:val="000000"/>
        </w:rPr>
        <w:t>(</w:t>
      </w:r>
      <w:r w:rsidR="006A2523" w:rsidRPr="002007A5">
        <w:rPr>
          <w:rFonts w:ascii="Calibri" w:hAnsi="Calibri"/>
        </w:rPr>
        <w:fldChar w:fldCharType="begin"/>
      </w:r>
      <w:r w:rsidR="006A2523" w:rsidRPr="002007A5">
        <w:rPr>
          <w:rFonts w:ascii="Calibri" w:hAnsi="Calibri"/>
        </w:rPr>
        <w:instrText xml:space="preserve"> SEQ Para5\* roman \* MERGEFORMAT </w:instrText>
      </w:r>
      <w:r w:rsidR="006A2523" w:rsidRPr="002007A5">
        <w:rPr>
          <w:rFonts w:ascii="Calibri" w:hAnsi="Calibri"/>
        </w:rPr>
        <w:fldChar w:fldCharType="separate"/>
      </w:r>
      <w:r w:rsidR="00B54F34" w:rsidRPr="002007A5">
        <w:rPr>
          <w:rFonts w:ascii="Calibri" w:hAnsi="Calibri" w:cs="Arial"/>
          <w:noProof/>
          <w:color w:val="000000"/>
        </w:rPr>
        <w:t>iii</w:t>
      </w:r>
      <w:r w:rsidR="006A2523" w:rsidRPr="002007A5">
        <w:rPr>
          <w:rFonts w:ascii="Calibri" w:hAnsi="Calibri" w:cs="Arial"/>
          <w:noProof/>
          <w:color w:val="000000"/>
        </w:rPr>
        <w:fldChar w:fldCharType="end"/>
      </w:r>
      <w:r w:rsidRPr="002007A5">
        <w:rPr>
          <w:rFonts w:ascii="Calibri" w:hAnsi="Calibri" w:cs="Arial"/>
          <w:color w:val="000000"/>
        </w:rPr>
        <w:t>)</w:t>
      </w:r>
      <w:r w:rsidRPr="002007A5">
        <w:rPr>
          <w:rFonts w:ascii="Calibri" w:hAnsi="Calibri" w:cs="Arial"/>
          <w:color w:val="000000"/>
        </w:rPr>
        <w:tab/>
      </w:r>
      <w:proofErr w:type="gramStart"/>
      <w:r w:rsidRPr="002007A5">
        <w:rPr>
          <w:rFonts w:ascii="Calibri" w:hAnsi="Calibri" w:cs="Arial"/>
          <w:color w:val="000000"/>
        </w:rPr>
        <w:t>all</w:t>
      </w:r>
      <w:proofErr w:type="gramEnd"/>
      <w:r w:rsidRPr="002007A5">
        <w:rPr>
          <w:rFonts w:ascii="Calibri" w:hAnsi="Calibri" w:cs="Arial"/>
          <w:color w:val="000000"/>
        </w:rPr>
        <w:t xml:space="preserve"> affidavits relied upon in support of the application for this Order; and </w:t>
      </w:r>
    </w:p>
    <w:p w:rsidR="00E66815" w:rsidRPr="002007A5" w:rsidRDefault="00373ADE" w:rsidP="002007A5">
      <w:pPr>
        <w:widowControl w:val="0"/>
        <w:spacing w:after="240" w:line="360" w:lineRule="auto"/>
        <w:ind w:left="2160" w:hanging="720"/>
        <w:rPr>
          <w:rFonts w:ascii="Calibri" w:hAnsi="Calibri" w:cs="Arial"/>
          <w:color w:val="000000"/>
        </w:rPr>
      </w:pPr>
      <w:r w:rsidRPr="002007A5">
        <w:rPr>
          <w:rFonts w:ascii="Calibri" w:hAnsi="Calibri" w:cs="Arial"/>
          <w:color w:val="000000"/>
        </w:rPr>
        <w:t>(</w:t>
      </w:r>
      <w:r w:rsidR="006A2523" w:rsidRPr="002007A5">
        <w:rPr>
          <w:rFonts w:ascii="Calibri" w:hAnsi="Calibri"/>
        </w:rPr>
        <w:fldChar w:fldCharType="begin"/>
      </w:r>
      <w:r w:rsidR="006A2523" w:rsidRPr="002007A5">
        <w:rPr>
          <w:rFonts w:ascii="Calibri" w:hAnsi="Calibri"/>
        </w:rPr>
        <w:instrText xml:space="preserve"> SEQ Para5\* roman \* MERGEFORMAT </w:instrText>
      </w:r>
      <w:r w:rsidR="006A2523" w:rsidRPr="002007A5">
        <w:rPr>
          <w:rFonts w:ascii="Calibri" w:hAnsi="Calibri"/>
        </w:rPr>
        <w:fldChar w:fldCharType="separate"/>
      </w:r>
      <w:r w:rsidR="00B54F34" w:rsidRPr="002007A5">
        <w:rPr>
          <w:rFonts w:ascii="Calibri" w:hAnsi="Calibri" w:cs="Arial"/>
          <w:noProof/>
          <w:color w:val="000000"/>
        </w:rPr>
        <w:t>iv</w:t>
      </w:r>
      <w:r w:rsidR="006A2523" w:rsidRPr="002007A5">
        <w:rPr>
          <w:rFonts w:ascii="Calibri" w:hAnsi="Calibri" w:cs="Arial"/>
          <w:noProof/>
          <w:color w:val="000000"/>
        </w:rPr>
        <w:fldChar w:fldCharType="end"/>
      </w:r>
      <w:r w:rsidRPr="002007A5">
        <w:rPr>
          <w:rFonts w:ascii="Calibri" w:hAnsi="Calibri" w:cs="Arial"/>
          <w:color w:val="000000"/>
        </w:rPr>
        <w:t>)</w:t>
      </w:r>
      <w:r w:rsidRPr="002007A5">
        <w:rPr>
          <w:rFonts w:ascii="Calibri" w:hAnsi="Calibri" w:cs="Arial"/>
          <w:color w:val="000000"/>
        </w:rPr>
        <w:tab/>
      </w:r>
      <w:proofErr w:type="gramStart"/>
      <w:r w:rsidRPr="002007A5">
        <w:rPr>
          <w:rFonts w:ascii="Calibri" w:hAnsi="Calibri" w:cs="Arial"/>
          <w:color w:val="000000"/>
        </w:rPr>
        <w:t>a</w:t>
      </w:r>
      <w:proofErr w:type="gramEnd"/>
      <w:r w:rsidRPr="002007A5">
        <w:rPr>
          <w:rFonts w:ascii="Calibri" w:hAnsi="Calibri" w:cs="Arial"/>
          <w:color w:val="000000"/>
        </w:rPr>
        <w:t xml:space="preserve"> separate copy of the "Notice" attached as Schedule "B" to this Order; and</w:t>
      </w:r>
    </w:p>
    <w:p w:rsidR="00E66815" w:rsidRPr="002007A5" w:rsidRDefault="00373ADE" w:rsidP="002007A5">
      <w:pPr>
        <w:widowControl w:val="0"/>
        <w:numPr>
          <w:ilvl w:val="0"/>
          <w:numId w:val="3"/>
        </w:numPr>
        <w:spacing w:after="240" w:line="360" w:lineRule="auto"/>
        <w:ind w:left="1440" w:hanging="744"/>
        <w:rPr>
          <w:rFonts w:ascii="Calibri" w:hAnsi="Calibri" w:cs="Arial"/>
          <w:color w:val="000000"/>
        </w:rPr>
      </w:pPr>
      <w:r w:rsidRPr="002007A5">
        <w:rPr>
          <w:rFonts w:ascii="Calibri" w:hAnsi="Calibri" w:cs="Arial"/>
          <w:color w:val="000000"/>
        </w:rPr>
        <w:t>the Independent Supervising Solicitor shall as soon as reasonably practicable thereafter:</w:t>
      </w:r>
    </w:p>
    <w:p w:rsidR="00E66815" w:rsidRPr="002007A5" w:rsidRDefault="00373ADE" w:rsidP="002007A5">
      <w:pPr>
        <w:widowControl w:val="0"/>
        <w:spacing w:after="240" w:line="360" w:lineRule="auto"/>
        <w:ind w:left="2160" w:hanging="840"/>
        <w:rPr>
          <w:rFonts w:ascii="Calibri" w:hAnsi="Calibri" w:cs="Arial"/>
          <w:color w:val="000000"/>
        </w:rPr>
      </w:pPr>
      <w:r w:rsidRPr="002007A5">
        <w:rPr>
          <w:rFonts w:ascii="Calibri" w:hAnsi="Calibri" w:cs="Arial"/>
          <w:color w:val="000000"/>
        </w:rPr>
        <w:t>(</w:t>
      </w:r>
      <w:proofErr w:type="spellStart"/>
      <w:r w:rsidR="006A2523" w:rsidRPr="002007A5">
        <w:rPr>
          <w:rFonts w:ascii="Calibri" w:hAnsi="Calibri"/>
        </w:rPr>
        <w:fldChar w:fldCharType="begin"/>
      </w:r>
      <w:r w:rsidR="006A2523" w:rsidRPr="002007A5">
        <w:rPr>
          <w:rFonts w:ascii="Calibri" w:hAnsi="Calibri"/>
        </w:rPr>
        <w:instrText xml:space="preserve"> SEQ Para5\* roman \r1\* MERGEFORMAT </w:instrText>
      </w:r>
      <w:r w:rsidR="006A2523" w:rsidRPr="002007A5">
        <w:rPr>
          <w:rFonts w:ascii="Calibri" w:hAnsi="Calibri"/>
        </w:rPr>
        <w:fldChar w:fldCharType="separate"/>
      </w:r>
      <w:r w:rsidR="00B54F34" w:rsidRPr="002007A5">
        <w:rPr>
          <w:rFonts w:ascii="Calibri" w:hAnsi="Calibri" w:cs="Arial"/>
          <w:noProof/>
          <w:color w:val="000000"/>
        </w:rPr>
        <w:t>i</w:t>
      </w:r>
      <w:proofErr w:type="spellEnd"/>
      <w:r w:rsidR="006A2523" w:rsidRPr="002007A5">
        <w:rPr>
          <w:rFonts w:ascii="Calibri" w:hAnsi="Calibri" w:cs="Arial"/>
          <w:noProof/>
          <w:color w:val="000000"/>
        </w:rPr>
        <w:fldChar w:fldCharType="end"/>
      </w:r>
      <w:r w:rsidRPr="002007A5">
        <w:rPr>
          <w:rFonts w:ascii="Calibri" w:hAnsi="Calibri" w:cs="Arial"/>
          <w:color w:val="000000"/>
        </w:rPr>
        <w:t>)</w:t>
      </w:r>
      <w:r w:rsidRPr="002007A5">
        <w:rPr>
          <w:rFonts w:ascii="Calibri" w:hAnsi="Calibri" w:cs="Arial"/>
          <w:color w:val="000000"/>
        </w:rPr>
        <w:tab/>
      </w:r>
      <w:proofErr w:type="gramStart"/>
      <w:r w:rsidRPr="002007A5">
        <w:rPr>
          <w:rFonts w:ascii="Calibri" w:hAnsi="Calibri" w:cs="Arial"/>
          <w:color w:val="000000"/>
        </w:rPr>
        <w:t>inform</w:t>
      </w:r>
      <w:proofErr w:type="gramEnd"/>
      <w:r w:rsidRPr="002007A5">
        <w:rPr>
          <w:rFonts w:ascii="Calibri" w:hAnsi="Calibri" w:cs="Arial"/>
          <w:color w:val="000000"/>
        </w:rPr>
        <w:t xml:space="preserve"> the Person in Apparent Control that both he or she and the defendant have the right to consult legal counsel regarding the nature and effect of this Order; </w:t>
      </w:r>
    </w:p>
    <w:p w:rsidR="00E66815" w:rsidRPr="002007A5" w:rsidRDefault="00373ADE" w:rsidP="002007A5">
      <w:pPr>
        <w:widowControl w:val="0"/>
        <w:spacing w:after="240" w:line="360" w:lineRule="auto"/>
        <w:ind w:left="2160" w:hanging="840"/>
        <w:rPr>
          <w:rFonts w:ascii="Calibri" w:hAnsi="Calibri" w:cs="Arial"/>
          <w:color w:val="000000"/>
        </w:rPr>
      </w:pPr>
      <w:r w:rsidRPr="002007A5">
        <w:rPr>
          <w:rFonts w:ascii="Calibri" w:hAnsi="Calibri" w:cs="Arial"/>
          <w:color w:val="000000"/>
        </w:rPr>
        <w:t>(</w:t>
      </w:r>
      <w:r w:rsidR="006A2523" w:rsidRPr="002007A5">
        <w:rPr>
          <w:rFonts w:ascii="Calibri" w:hAnsi="Calibri"/>
        </w:rPr>
        <w:fldChar w:fldCharType="begin"/>
      </w:r>
      <w:r w:rsidR="006A2523" w:rsidRPr="002007A5">
        <w:rPr>
          <w:rFonts w:ascii="Calibri" w:hAnsi="Calibri"/>
        </w:rPr>
        <w:instrText xml:space="preserve"> SEQ Para5\* roman \* MERGEFORMAT </w:instrText>
      </w:r>
      <w:r w:rsidR="006A2523" w:rsidRPr="002007A5">
        <w:rPr>
          <w:rFonts w:ascii="Calibri" w:hAnsi="Calibri"/>
        </w:rPr>
        <w:fldChar w:fldCharType="separate"/>
      </w:r>
      <w:r w:rsidR="00B54F34" w:rsidRPr="002007A5">
        <w:rPr>
          <w:rFonts w:ascii="Calibri" w:hAnsi="Calibri" w:cs="Arial"/>
          <w:noProof/>
          <w:color w:val="000000"/>
        </w:rPr>
        <w:t>ii</w:t>
      </w:r>
      <w:r w:rsidR="006A2523" w:rsidRPr="002007A5">
        <w:rPr>
          <w:rFonts w:ascii="Calibri" w:hAnsi="Calibri" w:cs="Arial"/>
          <w:noProof/>
          <w:color w:val="000000"/>
        </w:rPr>
        <w:fldChar w:fldCharType="end"/>
      </w:r>
      <w:r w:rsidRPr="002007A5">
        <w:rPr>
          <w:rFonts w:ascii="Calibri" w:hAnsi="Calibri" w:cs="Arial"/>
          <w:color w:val="000000"/>
        </w:rPr>
        <w:t>)</w:t>
      </w:r>
      <w:r w:rsidRPr="002007A5">
        <w:rPr>
          <w:rFonts w:ascii="Calibri" w:hAnsi="Calibri" w:cs="Arial"/>
          <w:color w:val="000000"/>
        </w:rPr>
        <w:tab/>
        <w:t xml:space="preserve">inform the Person in Apparent Control that both he or she and the defendant may have the right to assert solicitor-client privilege over documents or things found on or at the Premises or elsewhere; and </w:t>
      </w:r>
    </w:p>
    <w:p w:rsidR="00E66815" w:rsidRPr="002007A5" w:rsidRDefault="00373ADE" w:rsidP="002007A5">
      <w:pPr>
        <w:widowControl w:val="0"/>
        <w:spacing w:after="240" w:line="360" w:lineRule="auto"/>
        <w:ind w:left="2160" w:hanging="840"/>
        <w:rPr>
          <w:rFonts w:ascii="Calibri" w:hAnsi="Calibri" w:cs="Arial"/>
          <w:color w:val="000000"/>
        </w:rPr>
      </w:pPr>
      <w:r w:rsidRPr="002007A5">
        <w:rPr>
          <w:rFonts w:ascii="Calibri" w:hAnsi="Calibri" w:cs="Arial"/>
          <w:color w:val="000000"/>
        </w:rPr>
        <w:t>(</w:t>
      </w:r>
      <w:r w:rsidR="006A2523" w:rsidRPr="002007A5">
        <w:rPr>
          <w:rFonts w:ascii="Calibri" w:hAnsi="Calibri"/>
        </w:rPr>
        <w:fldChar w:fldCharType="begin"/>
      </w:r>
      <w:r w:rsidR="006A2523" w:rsidRPr="002007A5">
        <w:rPr>
          <w:rFonts w:ascii="Calibri" w:hAnsi="Calibri"/>
        </w:rPr>
        <w:instrText xml:space="preserve"> SEQ Para5\* roman \* MERGEFORMAT </w:instrText>
      </w:r>
      <w:r w:rsidR="006A2523" w:rsidRPr="002007A5">
        <w:rPr>
          <w:rFonts w:ascii="Calibri" w:hAnsi="Calibri"/>
        </w:rPr>
        <w:fldChar w:fldCharType="separate"/>
      </w:r>
      <w:r w:rsidR="00B54F34" w:rsidRPr="002007A5">
        <w:rPr>
          <w:rFonts w:ascii="Calibri" w:hAnsi="Calibri" w:cs="Arial"/>
          <w:noProof/>
          <w:color w:val="000000"/>
        </w:rPr>
        <w:t>iii</w:t>
      </w:r>
      <w:r w:rsidR="006A2523" w:rsidRPr="002007A5">
        <w:rPr>
          <w:rFonts w:ascii="Calibri" w:hAnsi="Calibri" w:cs="Arial"/>
          <w:noProof/>
          <w:color w:val="000000"/>
        </w:rPr>
        <w:fldChar w:fldCharType="end"/>
      </w:r>
      <w:r w:rsidRPr="002007A5">
        <w:rPr>
          <w:rFonts w:ascii="Calibri" w:hAnsi="Calibri" w:cs="Arial"/>
          <w:color w:val="000000"/>
        </w:rPr>
        <w:t>)</w:t>
      </w:r>
      <w:r w:rsidRPr="002007A5">
        <w:rPr>
          <w:rFonts w:ascii="Calibri" w:hAnsi="Calibri" w:cs="Arial"/>
          <w:color w:val="000000"/>
        </w:rPr>
        <w:tab/>
      </w:r>
      <w:proofErr w:type="gramStart"/>
      <w:r w:rsidRPr="002007A5">
        <w:rPr>
          <w:rFonts w:ascii="Calibri" w:hAnsi="Calibri" w:cs="Arial"/>
          <w:color w:val="000000"/>
        </w:rPr>
        <w:t>specifically</w:t>
      </w:r>
      <w:proofErr w:type="gramEnd"/>
      <w:r w:rsidRPr="002007A5">
        <w:rPr>
          <w:rFonts w:ascii="Calibri" w:hAnsi="Calibri" w:cs="Arial"/>
          <w:color w:val="000000"/>
        </w:rPr>
        <w:t xml:space="preserve"> draw to the attention of the Person in Apparent Control the “Notice” attached as Schedule “B” to this Order.  </w:t>
      </w:r>
    </w:p>
    <w:p w:rsidR="00E66815" w:rsidRPr="002007A5" w:rsidRDefault="00373ADE" w:rsidP="002007A5">
      <w:pPr>
        <w:widowControl w:val="0"/>
        <w:numPr>
          <w:ilvl w:val="0"/>
          <w:numId w:val="2"/>
        </w:numPr>
        <w:spacing w:after="240" w:line="360" w:lineRule="auto"/>
        <w:ind w:hanging="720"/>
        <w:rPr>
          <w:rFonts w:ascii="Calibri" w:hAnsi="Calibri" w:cs="Arial"/>
        </w:rPr>
      </w:pPr>
      <w:r w:rsidRPr="002007A5">
        <w:rPr>
          <w:rFonts w:ascii="Calibri" w:hAnsi="Calibri" w:cs="Arial"/>
        </w:rPr>
        <w:t xml:space="preserve">If serving the Person in Apparent Control does not constitute serving the defendant, then the </w:t>
      </w:r>
      <w:r w:rsidRPr="002007A5">
        <w:rPr>
          <w:rFonts w:ascii="Calibri" w:hAnsi="Calibri" w:cs="Arial"/>
          <w:color w:val="000000"/>
        </w:rPr>
        <w:t>plaintiff</w:t>
      </w:r>
      <w:r w:rsidRPr="002007A5">
        <w:rPr>
          <w:rFonts w:ascii="Calibri" w:hAnsi="Calibri" w:cs="Arial"/>
        </w:rPr>
        <w:t xml:space="preserve"> must serve the defendant with the materials described in paragraph 4(a) as soon as </w:t>
      </w:r>
      <w:r w:rsidRPr="002007A5">
        <w:rPr>
          <w:rFonts w:ascii="Calibri" w:hAnsi="Calibri" w:cs="Arial"/>
          <w:color w:val="000000"/>
        </w:rPr>
        <w:t>reasonably</w:t>
      </w:r>
      <w:r w:rsidRPr="002007A5">
        <w:rPr>
          <w:rFonts w:ascii="Calibri" w:hAnsi="Calibri" w:cs="Arial"/>
        </w:rPr>
        <w:t xml:space="preserve"> practicable.</w:t>
      </w:r>
    </w:p>
    <w:p w:rsidR="00E66815" w:rsidRPr="002007A5" w:rsidRDefault="00373ADE" w:rsidP="002007A5">
      <w:pPr>
        <w:widowControl w:val="0"/>
        <w:numPr>
          <w:ilvl w:val="0"/>
          <w:numId w:val="2"/>
        </w:numPr>
        <w:spacing w:after="240" w:line="360" w:lineRule="auto"/>
        <w:ind w:hanging="720"/>
        <w:rPr>
          <w:rFonts w:ascii="Calibri" w:hAnsi="Calibri" w:cs="Arial"/>
        </w:rPr>
      </w:pPr>
      <w:r w:rsidRPr="002007A5">
        <w:rPr>
          <w:rFonts w:ascii="Calibri" w:hAnsi="Calibri" w:cs="Arial"/>
        </w:rPr>
        <w:t>The Person in Apparent Control, the defendant, its</w:t>
      </w:r>
      <w:r w:rsidRPr="002007A5">
        <w:rPr>
          <w:rFonts w:ascii="Calibri" w:hAnsi="Calibri" w:cs="Arial"/>
          <w:color w:val="000000"/>
        </w:rPr>
        <w:t xml:space="preserve"> officers, directors, employees and </w:t>
      </w:r>
      <w:r w:rsidRPr="002007A5">
        <w:rPr>
          <w:rFonts w:ascii="Calibri" w:hAnsi="Calibri" w:cs="Arial"/>
          <w:color w:val="000000"/>
        </w:rPr>
        <w:lastRenderedPageBreak/>
        <w:t>agents, and anyone else acting on behalf of the defendant</w:t>
      </w:r>
      <w:r w:rsidRPr="002007A5">
        <w:rPr>
          <w:rFonts w:ascii="Calibri" w:hAnsi="Calibri" w:cs="Arial"/>
        </w:rPr>
        <w:t xml:space="preserve">, shall immediately after being served with this Order, allow the </w:t>
      </w:r>
      <w:r w:rsidRPr="002007A5">
        <w:rPr>
          <w:rFonts w:ascii="Calibri" w:hAnsi="Calibri" w:cs="Arial"/>
          <w:color w:val="000000"/>
        </w:rPr>
        <w:t>Independent Supervising Solicitor</w:t>
      </w:r>
      <w:r w:rsidRPr="002007A5">
        <w:rPr>
          <w:rFonts w:ascii="Calibri" w:hAnsi="Calibri" w:cs="Arial"/>
        </w:rPr>
        <w:t xml:space="preserve"> and his or her assistants:</w:t>
      </w:r>
    </w:p>
    <w:p w:rsidR="00E66815" w:rsidRPr="002007A5" w:rsidRDefault="00373ADE" w:rsidP="002007A5">
      <w:pPr>
        <w:widowControl w:val="0"/>
        <w:numPr>
          <w:ilvl w:val="1"/>
          <w:numId w:val="2"/>
        </w:numPr>
        <w:tabs>
          <w:tab w:val="clear" w:pos="1800"/>
        </w:tabs>
        <w:spacing w:after="240" w:line="360" w:lineRule="auto"/>
        <w:ind w:left="1440"/>
        <w:rPr>
          <w:rFonts w:ascii="Calibri" w:hAnsi="Calibri" w:cs="Arial"/>
          <w:color w:val="000000"/>
        </w:rPr>
      </w:pPr>
      <w:r w:rsidRPr="002007A5">
        <w:rPr>
          <w:rFonts w:ascii="Calibri" w:hAnsi="Calibri" w:cs="Arial"/>
        </w:rPr>
        <w:t>to enter, re-enter and remain in or at the Premises until such time as the search is complete</w:t>
      </w:r>
      <w:r w:rsidRPr="002007A5">
        <w:rPr>
          <w:rFonts w:ascii="Calibri" w:hAnsi="Calibri" w:cs="Arial"/>
          <w:color w:val="000000"/>
        </w:rPr>
        <w:t xml:space="preserve">; </w:t>
      </w:r>
    </w:p>
    <w:p w:rsidR="00E66815" w:rsidRPr="002007A5" w:rsidRDefault="00373ADE" w:rsidP="002007A5">
      <w:pPr>
        <w:pStyle w:val="BodyTextIndent"/>
        <w:numPr>
          <w:ilvl w:val="1"/>
          <w:numId w:val="2"/>
        </w:numPr>
        <w:tabs>
          <w:tab w:val="clear" w:pos="1800"/>
        </w:tabs>
        <w:spacing w:after="240" w:line="360" w:lineRule="auto"/>
        <w:ind w:left="1440"/>
        <w:jc w:val="left"/>
        <w:rPr>
          <w:rFonts w:ascii="Calibri" w:hAnsi="Calibri" w:cs="Arial"/>
          <w:spacing w:val="0"/>
        </w:rPr>
      </w:pPr>
      <w:r w:rsidRPr="002007A5">
        <w:rPr>
          <w:rFonts w:ascii="Calibri" w:hAnsi="Calibri" w:cs="Arial"/>
          <w:spacing w:val="0"/>
        </w:rPr>
        <w:t xml:space="preserve">to take any steps required by paragraphs 4(a) and 4 (b) above; and </w:t>
      </w:r>
    </w:p>
    <w:p w:rsidR="00E66815" w:rsidRPr="002007A5" w:rsidRDefault="00373ADE" w:rsidP="002007A5">
      <w:pPr>
        <w:pStyle w:val="BodyTextIndent"/>
        <w:numPr>
          <w:ilvl w:val="1"/>
          <w:numId w:val="2"/>
        </w:numPr>
        <w:tabs>
          <w:tab w:val="clear" w:pos="1800"/>
        </w:tabs>
        <w:spacing w:after="240" w:line="360" w:lineRule="auto"/>
        <w:ind w:left="1440"/>
        <w:jc w:val="left"/>
        <w:rPr>
          <w:rFonts w:ascii="Calibri" w:hAnsi="Calibri" w:cs="Arial"/>
          <w:spacing w:val="0"/>
        </w:rPr>
      </w:pPr>
      <w:proofErr w:type="gramStart"/>
      <w:r w:rsidRPr="002007A5">
        <w:rPr>
          <w:rFonts w:ascii="Calibri" w:hAnsi="Calibri" w:cs="Arial"/>
          <w:spacing w:val="0"/>
        </w:rPr>
        <w:t>to</w:t>
      </w:r>
      <w:proofErr w:type="gramEnd"/>
      <w:r w:rsidRPr="002007A5">
        <w:rPr>
          <w:rFonts w:ascii="Calibri" w:hAnsi="Calibri" w:cs="Arial"/>
          <w:spacing w:val="0"/>
        </w:rPr>
        <w:t xml:space="preserve"> take reasonable steps as the Independent Supervising Solicitor determines appropriate to ensure that the Evidence for Seizure is not destroyed, defaced, hidden or tampered with before or during the search.</w:t>
      </w:r>
    </w:p>
    <w:p w:rsidR="00E66815" w:rsidRPr="002007A5" w:rsidRDefault="00373ADE" w:rsidP="002007A5">
      <w:pPr>
        <w:widowControl w:val="0"/>
        <w:numPr>
          <w:ilvl w:val="0"/>
          <w:numId w:val="2"/>
        </w:numPr>
        <w:spacing w:after="240" w:line="360" w:lineRule="auto"/>
        <w:ind w:hanging="720"/>
        <w:rPr>
          <w:rFonts w:ascii="Calibri" w:hAnsi="Calibri" w:cs="Arial"/>
        </w:rPr>
      </w:pPr>
      <w:r w:rsidRPr="002007A5">
        <w:rPr>
          <w:rFonts w:ascii="Calibri" w:hAnsi="Calibri" w:cs="Arial"/>
        </w:rPr>
        <w:t xml:space="preserve">The Person in Apparent Control, the defendant, its officers, directors, employees and agents, and anyone else acting on behalf of the defendant, shall, subject to the limitations set out in this Order, during the times and in the manner specified in this Order, allow the members of the Search Party, or any of them, at the same or different times, to enter and re-enter the Premises to search for, identify, inspect, photograph, photocopy, reproduce, duplicate or otherwise preserve, and to remove into the custody of the </w:t>
      </w:r>
      <w:r w:rsidRPr="002007A5">
        <w:rPr>
          <w:rFonts w:ascii="Calibri" w:hAnsi="Calibri" w:cs="Arial"/>
          <w:color w:val="000000"/>
        </w:rPr>
        <w:t>Independent Supervising Solicitor</w:t>
      </w:r>
      <w:r w:rsidRPr="002007A5">
        <w:rPr>
          <w:rFonts w:ascii="Calibri" w:hAnsi="Calibri" w:cs="Arial"/>
        </w:rPr>
        <w:t xml:space="preserve"> the Evidence for Seizure.  Such entry must be permitted immediately, subject to the express restrictions set out in this Order. </w:t>
      </w:r>
    </w:p>
    <w:p w:rsidR="00E66815" w:rsidRPr="002007A5" w:rsidRDefault="00373ADE" w:rsidP="002007A5">
      <w:pPr>
        <w:widowControl w:val="0"/>
        <w:numPr>
          <w:ilvl w:val="0"/>
          <w:numId w:val="2"/>
        </w:numPr>
        <w:spacing w:after="240" w:line="360" w:lineRule="auto"/>
        <w:ind w:hanging="720"/>
        <w:rPr>
          <w:rFonts w:ascii="Calibri" w:hAnsi="Calibri" w:cs="Arial"/>
          <w:color w:val="000000"/>
        </w:rPr>
      </w:pPr>
      <w:r w:rsidRPr="002007A5">
        <w:rPr>
          <w:rFonts w:ascii="Calibri" w:hAnsi="Calibri" w:cs="Arial"/>
          <w:color w:val="000000"/>
        </w:rPr>
        <w:t>The Independent Supervising Solicitor shall use reasonable efforts during the search to prevent the Search Party from viewing:</w:t>
      </w:r>
    </w:p>
    <w:p w:rsidR="00E66815" w:rsidRPr="002007A5" w:rsidRDefault="00373ADE" w:rsidP="002007A5">
      <w:pPr>
        <w:widowControl w:val="0"/>
        <w:spacing w:after="240" w:line="360" w:lineRule="auto"/>
        <w:ind w:left="1440" w:hanging="720"/>
        <w:rPr>
          <w:rFonts w:ascii="Calibri" w:hAnsi="Calibri" w:cs="Arial"/>
          <w:color w:val="000000"/>
        </w:rPr>
      </w:pPr>
      <w:r w:rsidRPr="002007A5">
        <w:rPr>
          <w:rFonts w:ascii="Calibri" w:hAnsi="Calibri" w:cs="Arial"/>
          <w:color w:val="000000"/>
        </w:rPr>
        <w:t>(</w:t>
      </w:r>
      <w:r w:rsidR="006A2523" w:rsidRPr="002007A5">
        <w:rPr>
          <w:rFonts w:ascii="Calibri" w:hAnsi="Calibri"/>
        </w:rPr>
        <w:fldChar w:fldCharType="begin"/>
      </w:r>
      <w:r w:rsidR="006A2523" w:rsidRPr="002007A5">
        <w:rPr>
          <w:rFonts w:ascii="Calibri" w:hAnsi="Calibri"/>
        </w:rPr>
        <w:instrText xml:space="preserve"> SEQ Para4\* alphabetic \R1\* MERGEFORMAT </w:instrText>
      </w:r>
      <w:r w:rsidR="006A2523" w:rsidRPr="002007A5">
        <w:rPr>
          <w:rFonts w:ascii="Calibri" w:hAnsi="Calibri"/>
        </w:rPr>
        <w:fldChar w:fldCharType="separate"/>
      </w:r>
      <w:r w:rsidR="00B54F34" w:rsidRPr="002007A5">
        <w:rPr>
          <w:rFonts w:ascii="Calibri" w:hAnsi="Calibri" w:cs="Arial"/>
          <w:noProof/>
          <w:color w:val="000000"/>
        </w:rPr>
        <w:t>a</w:t>
      </w:r>
      <w:r w:rsidR="006A2523" w:rsidRPr="002007A5">
        <w:rPr>
          <w:rFonts w:ascii="Calibri" w:hAnsi="Calibri" w:cs="Arial"/>
          <w:noProof/>
          <w:color w:val="000000"/>
        </w:rPr>
        <w:fldChar w:fldCharType="end"/>
      </w:r>
      <w:r w:rsidRPr="002007A5">
        <w:rPr>
          <w:rFonts w:ascii="Calibri" w:hAnsi="Calibri" w:cs="Arial"/>
          <w:color w:val="000000"/>
        </w:rPr>
        <w:t>)</w:t>
      </w:r>
      <w:r w:rsidRPr="002007A5">
        <w:rPr>
          <w:rFonts w:ascii="Calibri" w:hAnsi="Calibri" w:cs="Arial"/>
          <w:color w:val="000000"/>
        </w:rPr>
        <w:tab/>
      </w:r>
      <w:proofErr w:type="gramStart"/>
      <w:r w:rsidRPr="002007A5">
        <w:rPr>
          <w:rFonts w:ascii="Calibri" w:hAnsi="Calibri" w:cs="Arial"/>
          <w:color w:val="000000"/>
        </w:rPr>
        <w:t>any</w:t>
      </w:r>
      <w:proofErr w:type="gramEnd"/>
      <w:r w:rsidRPr="002007A5">
        <w:rPr>
          <w:rFonts w:ascii="Calibri" w:hAnsi="Calibri" w:cs="Arial"/>
          <w:color w:val="000000"/>
        </w:rPr>
        <w:t xml:space="preserve"> items over which anyone has made a claim to the Independent Supervising Solicitor of solicitor-client privilege; or</w:t>
      </w:r>
    </w:p>
    <w:p w:rsidR="00E66815" w:rsidRPr="002007A5" w:rsidRDefault="00373ADE" w:rsidP="002007A5">
      <w:pPr>
        <w:widowControl w:val="0"/>
        <w:spacing w:after="240" w:line="360" w:lineRule="auto"/>
        <w:ind w:left="1440" w:hanging="720"/>
        <w:rPr>
          <w:rFonts w:ascii="Calibri" w:hAnsi="Calibri" w:cs="Arial"/>
          <w:color w:val="000000"/>
        </w:rPr>
      </w:pPr>
      <w:r w:rsidRPr="002007A5">
        <w:rPr>
          <w:rFonts w:ascii="Calibri" w:hAnsi="Calibri" w:cs="Arial"/>
          <w:color w:val="000000"/>
        </w:rPr>
        <w:t>(</w:t>
      </w:r>
      <w:r w:rsidR="006A2523" w:rsidRPr="002007A5">
        <w:rPr>
          <w:rFonts w:ascii="Calibri" w:hAnsi="Calibri"/>
        </w:rPr>
        <w:fldChar w:fldCharType="begin"/>
      </w:r>
      <w:r w:rsidR="006A2523" w:rsidRPr="002007A5">
        <w:rPr>
          <w:rFonts w:ascii="Calibri" w:hAnsi="Calibri"/>
        </w:rPr>
        <w:instrText xml:space="preserve"> SEQ Para4\* alphabetic \* MERGEFORMAT </w:instrText>
      </w:r>
      <w:r w:rsidR="006A2523" w:rsidRPr="002007A5">
        <w:rPr>
          <w:rFonts w:ascii="Calibri" w:hAnsi="Calibri"/>
        </w:rPr>
        <w:fldChar w:fldCharType="separate"/>
      </w:r>
      <w:r w:rsidR="00B54F34" w:rsidRPr="002007A5">
        <w:rPr>
          <w:rFonts w:ascii="Calibri" w:hAnsi="Calibri" w:cs="Arial"/>
          <w:noProof/>
          <w:color w:val="000000"/>
        </w:rPr>
        <w:t>b</w:t>
      </w:r>
      <w:r w:rsidR="006A2523" w:rsidRPr="002007A5">
        <w:rPr>
          <w:rFonts w:ascii="Calibri" w:hAnsi="Calibri" w:cs="Arial"/>
          <w:noProof/>
          <w:color w:val="000000"/>
        </w:rPr>
        <w:fldChar w:fldCharType="end"/>
      </w:r>
      <w:r w:rsidRPr="002007A5">
        <w:rPr>
          <w:rFonts w:ascii="Calibri" w:hAnsi="Calibri" w:cs="Arial"/>
          <w:color w:val="000000"/>
        </w:rPr>
        <w:t>)</w:t>
      </w:r>
      <w:r w:rsidRPr="002007A5">
        <w:rPr>
          <w:rFonts w:ascii="Calibri" w:hAnsi="Calibri" w:cs="Arial"/>
          <w:color w:val="000000"/>
        </w:rPr>
        <w:tab/>
      </w:r>
      <w:proofErr w:type="gramStart"/>
      <w:r w:rsidRPr="002007A5">
        <w:rPr>
          <w:rFonts w:ascii="Calibri" w:hAnsi="Calibri" w:cs="Arial"/>
          <w:color w:val="000000"/>
        </w:rPr>
        <w:t>any</w:t>
      </w:r>
      <w:proofErr w:type="gramEnd"/>
      <w:r w:rsidRPr="002007A5">
        <w:rPr>
          <w:rFonts w:ascii="Calibri" w:hAnsi="Calibri" w:cs="Arial"/>
          <w:color w:val="000000"/>
        </w:rPr>
        <w:t xml:space="preserve"> items which the Independent Supervising Solicitor has noticed as an item over which solicitor-client privilege might reasonably be claimed.</w:t>
      </w:r>
    </w:p>
    <w:p w:rsidR="00E66815" w:rsidRPr="002007A5" w:rsidRDefault="00373ADE" w:rsidP="002007A5">
      <w:pPr>
        <w:widowControl w:val="0"/>
        <w:spacing w:after="240" w:line="360" w:lineRule="auto"/>
        <w:ind w:left="720"/>
        <w:rPr>
          <w:rFonts w:ascii="Calibri" w:hAnsi="Calibri" w:cs="Arial"/>
          <w:b/>
          <w:bCs/>
        </w:rPr>
      </w:pPr>
      <w:r w:rsidRPr="002007A5">
        <w:rPr>
          <w:rFonts w:ascii="Calibri" w:hAnsi="Calibri" w:cs="Arial"/>
          <w:color w:val="000000"/>
        </w:rPr>
        <w:t xml:space="preserve">The Independent Supervising Solicitor is not required to review the Evidence for Seizure or to assert claims of solicitor-client privilege on behalf of any party, but is directed to be </w:t>
      </w:r>
      <w:r w:rsidRPr="002007A5">
        <w:rPr>
          <w:rFonts w:ascii="Calibri" w:hAnsi="Calibri" w:cs="Arial"/>
          <w:color w:val="000000"/>
        </w:rPr>
        <w:lastRenderedPageBreak/>
        <w:t>mindful of issues of privilege in respect of any items that are specifically brought to or come to his or her attention in the course of carrying out his or her duties under this Order.  Where during the search the Independent Supervising Solicitor notices Evidence for Seizure over which solicitor-client privilege might reasonably be claimed, the Independent Supervising Solicitor is directed to draw such Evidence for Seizure to the attention of the person or persons that the Independent Supervising Solicitor believes may be entitled to assert claims of privilege so that they have an opportunity to claim privilege.  If the person or persons that the Independent Supervising Solicitor believes may be entitled to assert claims of privilege in respect of such Evidence for Seizure are not present during the search, the Independent Supervising Solicitor will segregate and seal such items as if a claim of privilege had been made, subject to further Order of the Court or written agreement of the parties and the person(s) that the Independent Supervising Solicitor believes may be entitled to assert claims of privilege in respect of such items.  Members of the Search Party who identify Evidence for Seizure which they believe may be privileged shall bring such Evidence for Seizure to the attention of the Independent Supervising Solicitor.</w:t>
      </w:r>
      <w:r w:rsidRPr="002007A5">
        <w:rPr>
          <w:rStyle w:val="FootnoteReference"/>
          <w:rFonts w:ascii="Calibri" w:hAnsi="Calibri" w:cs="Arial"/>
          <w:color w:val="000000"/>
        </w:rPr>
        <w:footnoteReference w:id="3"/>
      </w:r>
    </w:p>
    <w:p w:rsidR="00E66815" w:rsidRPr="002007A5" w:rsidRDefault="00373ADE" w:rsidP="002007A5">
      <w:pPr>
        <w:widowControl w:val="0"/>
        <w:numPr>
          <w:ilvl w:val="0"/>
          <w:numId w:val="2"/>
        </w:numPr>
        <w:spacing w:after="240" w:line="360" w:lineRule="auto"/>
        <w:ind w:hanging="720"/>
        <w:rPr>
          <w:rFonts w:ascii="Calibri" w:hAnsi="Calibri" w:cs="Arial"/>
        </w:rPr>
      </w:pPr>
      <w:r w:rsidRPr="002007A5">
        <w:rPr>
          <w:rFonts w:ascii="Calibri" w:hAnsi="Calibri" w:cs="Arial"/>
        </w:rPr>
        <w:t>The Independent Supervising Solicitor may, if asked by the plaintiff’s solicitors to do so, and if he or she considers it impractical to search for, identify, inspect or reproduce Evidence for Seizure located on Electronic Media during the search, remove Electronic Media into his or her possession for copying by the Search Party, or permit copying of Electronic Media by the Search Party by remote access at a location other than the Premises.</w:t>
      </w:r>
      <w:r w:rsidRPr="002007A5">
        <w:rPr>
          <w:rStyle w:val="FootnoteReference"/>
          <w:rFonts w:ascii="Calibri" w:hAnsi="Calibri" w:cs="Arial"/>
        </w:rPr>
        <w:footnoteReference w:id="4"/>
      </w:r>
      <w:r w:rsidRPr="002007A5">
        <w:rPr>
          <w:rFonts w:ascii="Calibri" w:hAnsi="Calibri" w:cs="Arial"/>
        </w:rPr>
        <w:t xml:space="preserve">  Electronic Media may be removed in the possession of the Independent Supervising Solicitor for copying for a period of up to 7 days, or such further period agreed to by the parties in writing or ordered by the Court.  For purposes of this paragraph “Electronic Media” includes:</w:t>
      </w:r>
    </w:p>
    <w:p w:rsidR="00E66815" w:rsidRPr="002007A5" w:rsidRDefault="00373ADE" w:rsidP="002007A5">
      <w:pPr>
        <w:widowControl w:val="0"/>
        <w:numPr>
          <w:ilvl w:val="1"/>
          <w:numId w:val="2"/>
        </w:numPr>
        <w:tabs>
          <w:tab w:val="clear" w:pos="1800"/>
          <w:tab w:val="num" w:pos="1440"/>
        </w:tabs>
        <w:spacing w:after="240" w:line="360" w:lineRule="auto"/>
        <w:ind w:left="1440"/>
        <w:rPr>
          <w:rFonts w:ascii="Calibri" w:hAnsi="Calibri" w:cs="Arial"/>
        </w:rPr>
      </w:pPr>
      <w:r w:rsidRPr="002007A5">
        <w:rPr>
          <w:rFonts w:ascii="Calibri" w:hAnsi="Calibri" w:cs="Arial"/>
        </w:rPr>
        <w:lastRenderedPageBreak/>
        <w:t>any of the defendant’s computers, CD-ROMS or other electronic media located at the Premises; and</w:t>
      </w:r>
    </w:p>
    <w:p w:rsidR="00E66815" w:rsidRPr="002007A5" w:rsidRDefault="00373ADE" w:rsidP="002007A5">
      <w:pPr>
        <w:widowControl w:val="0"/>
        <w:numPr>
          <w:ilvl w:val="1"/>
          <w:numId w:val="2"/>
        </w:numPr>
        <w:tabs>
          <w:tab w:val="clear" w:pos="1800"/>
          <w:tab w:val="num" w:pos="1440"/>
        </w:tabs>
        <w:spacing w:after="240" w:line="360" w:lineRule="auto"/>
        <w:ind w:left="1440"/>
        <w:rPr>
          <w:rFonts w:ascii="Calibri" w:hAnsi="Calibri" w:cs="Arial"/>
        </w:rPr>
      </w:pPr>
      <w:proofErr w:type="gramStart"/>
      <w:r w:rsidRPr="002007A5">
        <w:rPr>
          <w:rFonts w:ascii="Calibri" w:hAnsi="Calibri" w:cs="Arial"/>
        </w:rPr>
        <w:t>any</w:t>
      </w:r>
      <w:proofErr w:type="gramEnd"/>
      <w:r w:rsidRPr="002007A5">
        <w:rPr>
          <w:rFonts w:ascii="Calibri" w:hAnsi="Calibri" w:cs="Arial"/>
        </w:rPr>
        <w:t xml:space="preserve"> computers, CD-ROMS or other electronic media delivered up or made accessible to the Search Party by the defendant or Person in Apparent Control pursuant to this Order.</w:t>
      </w:r>
    </w:p>
    <w:p w:rsidR="00E66815" w:rsidRPr="002007A5" w:rsidRDefault="00373ADE" w:rsidP="002007A5">
      <w:pPr>
        <w:widowControl w:val="0"/>
        <w:numPr>
          <w:ilvl w:val="0"/>
          <w:numId w:val="2"/>
        </w:numPr>
        <w:spacing w:after="240" w:line="360" w:lineRule="auto"/>
        <w:ind w:hanging="720"/>
        <w:rPr>
          <w:rFonts w:ascii="Calibri" w:hAnsi="Calibri" w:cs="Arial"/>
          <w:color w:val="000000"/>
        </w:rPr>
      </w:pPr>
      <w:r w:rsidRPr="002007A5">
        <w:rPr>
          <w:rFonts w:ascii="Calibri" w:hAnsi="Calibri" w:cs="Arial"/>
          <w:color w:val="000000"/>
        </w:rPr>
        <w:t xml:space="preserve">Following the service of this Order on the Person in Apparent Control until conclusion of the search authorized by this Order, no one may enter the Premises unless the Independent Supervising Solicitor or one of his or her assistants </w:t>
      </w:r>
      <w:r w:rsidRPr="002007A5">
        <w:rPr>
          <w:rFonts w:ascii="Calibri" w:hAnsi="Calibri" w:cs="Arial"/>
        </w:rPr>
        <w:t>are present or the parties agree otherwise in writing.</w:t>
      </w:r>
    </w:p>
    <w:p w:rsidR="00E66815" w:rsidRPr="002007A5" w:rsidRDefault="00373ADE" w:rsidP="002007A5">
      <w:pPr>
        <w:widowControl w:val="0"/>
        <w:numPr>
          <w:ilvl w:val="0"/>
          <w:numId w:val="2"/>
        </w:numPr>
        <w:spacing w:after="240" w:line="360" w:lineRule="auto"/>
        <w:ind w:hanging="720"/>
        <w:rPr>
          <w:rFonts w:ascii="Calibri" w:hAnsi="Calibri" w:cs="Arial"/>
        </w:rPr>
      </w:pPr>
      <w:r w:rsidRPr="002007A5">
        <w:rPr>
          <w:rFonts w:ascii="Calibri" w:hAnsi="Calibri" w:cs="Arial"/>
        </w:rPr>
        <w:t>The Search Party shall not make a video, photographic, or similar recording of the execution of this Order unless:</w:t>
      </w:r>
    </w:p>
    <w:p w:rsidR="00E66815" w:rsidRPr="002007A5" w:rsidRDefault="00373ADE" w:rsidP="002007A5">
      <w:pPr>
        <w:widowControl w:val="0"/>
        <w:numPr>
          <w:ilvl w:val="1"/>
          <w:numId w:val="2"/>
        </w:numPr>
        <w:tabs>
          <w:tab w:val="clear" w:pos="1800"/>
          <w:tab w:val="num" w:pos="1440"/>
        </w:tabs>
        <w:spacing w:after="240" w:line="360" w:lineRule="auto"/>
        <w:ind w:left="1440"/>
        <w:rPr>
          <w:rFonts w:ascii="Calibri" w:hAnsi="Calibri" w:cs="Arial"/>
        </w:rPr>
      </w:pPr>
      <w:r w:rsidRPr="002007A5">
        <w:rPr>
          <w:rFonts w:ascii="Calibri" w:hAnsi="Calibri" w:cs="Arial"/>
        </w:rPr>
        <w:t>either the defendant</w:t>
      </w:r>
      <w:r w:rsidRPr="002007A5">
        <w:rPr>
          <w:rFonts w:ascii="Calibri" w:hAnsi="Calibri" w:cs="Arial"/>
          <w:color w:val="000000"/>
        </w:rPr>
        <w:t>, its officers, directors, employees and agents, or anyone else acting on behalf of the defendant, or the Person in Apparent Control, or both,</w:t>
      </w:r>
      <w:r w:rsidRPr="002007A5">
        <w:rPr>
          <w:rFonts w:ascii="Calibri" w:hAnsi="Calibri" w:cs="Arial"/>
        </w:rPr>
        <w:t xml:space="preserve"> first commences recording the search;</w:t>
      </w:r>
    </w:p>
    <w:p w:rsidR="00E66815" w:rsidRPr="002007A5" w:rsidRDefault="00373ADE" w:rsidP="002007A5">
      <w:pPr>
        <w:widowControl w:val="0"/>
        <w:numPr>
          <w:ilvl w:val="1"/>
          <w:numId w:val="2"/>
        </w:numPr>
        <w:tabs>
          <w:tab w:val="clear" w:pos="1800"/>
          <w:tab w:val="num" w:pos="1440"/>
        </w:tabs>
        <w:spacing w:after="240" w:line="360" w:lineRule="auto"/>
        <w:ind w:left="1440"/>
        <w:rPr>
          <w:rFonts w:ascii="Calibri" w:hAnsi="Calibri" w:cs="Arial"/>
        </w:rPr>
      </w:pPr>
      <w:r w:rsidRPr="002007A5">
        <w:rPr>
          <w:rFonts w:ascii="Calibri" w:hAnsi="Calibri" w:cs="Arial"/>
        </w:rPr>
        <w:t xml:space="preserve">the </w:t>
      </w:r>
      <w:r w:rsidRPr="002007A5">
        <w:rPr>
          <w:rFonts w:ascii="Calibri" w:hAnsi="Calibri" w:cs="Arial"/>
          <w:color w:val="000000"/>
        </w:rPr>
        <w:t>defendant</w:t>
      </w:r>
      <w:r w:rsidRPr="002007A5">
        <w:rPr>
          <w:rFonts w:ascii="Calibri" w:hAnsi="Calibri" w:cs="Arial"/>
        </w:rPr>
        <w:t xml:space="preserve"> or Person in Apparent Control, or both, consent in writing to such recording; or</w:t>
      </w:r>
    </w:p>
    <w:p w:rsidR="00E66815" w:rsidRPr="002007A5" w:rsidRDefault="00373ADE" w:rsidP="002007A5">
      <w:pPr>
        <w:widowControl w:val="0"/>
        <w:numPr>
          <w:ilvl w:val="1"/>
          <w:numId w:val="2"/>
        </w:numPr>
        <w:tabs>
          <w:tab w:val="clear" w:pos="1800"/>
          <w:tab w:val="num" w:pos="1440"/>
        </w:tabs>
        <w:spacing w:after="240" w:line="360" w:lineRule="auto"/>
        <w:ind w:left="1440"/>
        <w:rPr>
          <w:rFonts w:ascii="Calibri" w:hAnsi="Calibri" w:cs="Arial"/>
        </w:rPr>
      </w:pPr>
      <w:r w:rsidRPr="002007A5">
        <w:rPr>
          <w:rFonts w:ascii="Calibri" w:hAnsi="Calibri" w:cs="Arial"/>
        </w:rPr>
        <w:t>the video, photographic or similar recording is:</w:t>
      </w:r>
    </w:p>
    <w:p w:rsidR="00E66815" w:rsidRPr="002007A5" w:rsidRDefault="00373ADE" w:rsidP="002007A5">
      <w:pPr>
        <w:widowControl w:val="0"/>
        <w:spacing w:after="240" w:line="360" w:lineRule="auto"/>
        <w:ind w:left="2160" w:hanging="720"/>
        <w:rPr>
          <w:rFonts w:ascii="Calibri" w:hAnsi="Calibri" w:cs="Arial"/>
        </w:rPr>
      </w:pPr>
      <w:r w:rsidRPr="002007A5">
        <w:rPr>
          <w:rFonts w:ascii="Calibri" w:hAnsi="Calibri" w:cs="Arial"/>
        </w:rPr>
        <w:t>(</w:t>
      </w:r>
      <w:proofErr w:type="spellStart"/>
      <w:r w:rsidR="006A2523" w:rsidRPr="002007A5">
        <w:rPr>
          <w:rFonts w:ascii="Calibri" w:hAnsi="Calibri"/>
        </w:rPr>
        <w:fldChar w:fldCharType="begin"/>
      </w:r>
      <w:r w:rsidR="006A2523" w:rsidRPr="002007A5">
        <w:rPr>
          <w:rFonts w:ascii="Calibri" w:hAnsi="Calibri"/>
        </w:rPr>
        <w:instrText xml:space="preserve"> SEQ Para5\* roman \r1\* MERGEFORMAT </w:instrText>
      </w:r>
      <w:r w:rsidR="006A2523" w:rsidRPr="002007A5">
        <w:rPr>
          <w:rFonts w:ascii="Calibri" w:hAnsi="Calibri"/>
        </w:rPr>
        <w:fldChar w:fldCharType="separate"/>
      </w:r>
      <w:r w:rsidR="00B54F34" w:rsidRPr="002007A5">
        <w:rPr>
          <w:rFonts w:ascii="Calibri" w:hAnsi="Calibri" w:cs="Arial"/>
          <w:noProof/>
        </w:rPr>
        <w:t>i</w:t>
      </w:r>
      <w:proofErr w:type="spellEnd"/>
      <w:r w:rsidR="006A2523" w:rsidRPr="002007A5">
        <w:rPr>
          <w:rFonts w:ascii="Calibri" w:hAnsi="Calibri" w:cs="Arial"/>
          <w:noProof/>
        </w:rPr>
        <w:fldChar w:fldCharType="end"/>
      </w:r>
      <w:r w:rsidRPr="002007A5">
        <w:rPr>
          <w:rFonts w:ascii="Calibri" w:hAnsi="Calibri" w:cs="Arial"/>
        </w:rPr>
        <w:t>)</w:t>
      </w:r>
      <w:r w:rsidRPr="002007A5">
        <w:rPr>
          <w:rFonts w:ascii="Calibri" w:hAnsi="Calibri" w:cs="Arial"/>
        </w:rPr>
        <w:tab/>
      </w:r>
      <w:proofErr w:type="gramStart"/>
      <w:r w:rsidRPr="002007A5">
        <w:rPr>
          <w:rFonts w:ascii="Calibri" w:hAnsi="Calibri" w:cs="Arial"/>
        </w:rPr>
        <w:t>of</w:t>
      </w:r>
      <w:proofErr w:type="gramEnd"/>
      <w:r w:rsidRPr="002007A5">
        <w:rPr>
          <w:rFonts w:ascii="Calibri" w:hAnsi="Calibri" w:cs="Arial"/>
        </w:rPr>
        <w:t xml:space="preserve"> the state of the Premises prior to commencement or at completion of the search; </w:t>
      </w:r>
    </w:p>
    <w:p w:rsidR="00E66815" w:rsidRPr="002007A5" w:rsidRDefault="00373ADE" w:rsidP="002007A5">
      <w:pPr>
        <w:widowControl w:val="0"/>
        <w:spacing w:after="240" w:line="360" w:lineRule="auto"/>
        <w:ind w:left="2160" w:hanging="720"/>
        <w:rPr>
          <w:rFonts w:ascii="Calibri" w:hAnsi="Calibri" w:cs="Arial"/>
        </w:rPr>
      </w:pPr>
      <w:r w:rsidRPr="002007A5">
        <w:rPr>
          <w:rFonts w:ascii="Calibri" w:hAnsi="Calibri" w:cs="Arial"/>
        </w:rPr>
        <w:t>(</w:t>
      </w:r>
      <w:r w:rsidR="006A2523" w:rsidRPr="002007A5">
        <w:rPr>
          <w:rFonts w:ascii="Calibri" w:hAnsi="Calibri"/>
        </w:rPr>
        <w:fldChar w:fldCharType="begin"/>
      </w:r>
      <w:r w:rsidR="006A2523" w:rsidRPr="002007A5">
        <w:rPr>
          <w:rFonts w:ascii="Calibri" w:hAnsi="Calibri"/>
        </w:rPr>
        <w:instrText xml:space="preserve"> SEQ Para5\* roman \* MERGEFORMAT </w:instrText>
      </w:r>
      <w:r w:rsidR="006A2523" w:rsidRPr="002007A5">
        <w:rPr>
          <w:rFonts w:ascii="Calibri" w:hAnsi="Calibri"/>
        </w:rPr>
        <w:fldChar w:fldCharType="separate"/>
      </w:r>
      <w:r w:rsidR="00B54F34" w:rsidRPr="002007A5">
        <w:rPr>
          <w:rFonts w:ascii="Calibri" w:hAnsi="Calibri" w:cs="Arial"/>
          <w:noProof/>
        </w:rPr>
        <w:t>ii</w:t>
      </w:r>
      <w:r w:rsidR="006A2523" w:rsidRPr="002007A5">
        <w:rPr>
          <w:rFonts w:ascii="Calibri" w:hAnsi="Calibri" w:cs="Arial"/>
          <w:noProof/>
        </w:rPr>
        <w:fldChar w:fldCharType="end"/>
      </w:r>
      <w:r w:rsidRPr="002007A5">
        <w:rPr>
          <w:rFonts w:ascii="Calibri" w:hAnsi="Calibri" w:cs="Arial"/>
        </w:rPr>
        <w:t>)</w:t>
      </w:r>
      <w:r w:rsidRPr="002007A5">
        <w:rPr>
          <w:rFonts w:ascii="Calibri" w:hAnsi="Calibri" w:cs="Arial"/>
        </w:rPr>
        <w:tab/>
      </w:r>
      <w:proofErr w:type="gramStart"/>
      <w:r w:rsidRPr="002007A5">
        <w:rPr>
          <w:rFonts w:ascii="Calibri" w:hAnsi="Calibri" w:cs="Arial"/>
        </w:rPr>
        <w:t>of</w:t>
      </w:r>
      <w:proofErr w:type="gramEnd"/>
      <w:r w:rsidRPr="002007A5">
        <w:rPr>
          <w:rFonts w:ascii="Calibri" w:hAnsi="Calibri" w:cs="Arial"/>
        </w:rPr>
        <w:t xml:space="preserve"> the state of the Premises at the commencement or at completion of any day on which the search is undertaken, if the search is undertaken over multiple days; </w:t>
      </w:r>
    </w:p>
    <w:p w:rsidR="00E66815" w:rsidRPr="002007A5" w:rsidRDefault="00373ADE" w:rsidP="002007A5">
      <w:pPr>
        <w:widowControl w:val="0"/>
        <w:spacing w:after="240" w:line="360" w:lineRule="auto"/>
        <w:ind w:left="2160" w:hanging="720"/>
        <w:rPr>
          <w:rFonts w:ascii="Calibri" w:hAnsi="Calibri" w:cs="Arial"/>
        </w:rPr>
      </w:pPr>
      <w:r w:rsidRPr="002007A5">
        <w:rPr>
          <w:rFonts w:ascii="Calibri" w:hAnsi="Calibri" w:cs="Arial"/>
        </w:rPr>
        <w:t>(</w:t>
      </w:r>
      <w:r w:rsidR="006A2523" w:rsidRPr="002007A5">
        <w:rPr>
          <w:rFonts w:ascii="Calibri" w:hAnsi="Calibri"/>
        </w:rPr>
        <w:fldChar w:fldCharType="begin"/>
      </w:r>
      <w:r w:rsidR="006A2523" w:rsidRPr="002007A5">
        <w:rPr>
          <w:rFonts w:ascii="Calibri" w:hAnsi="Calibri"/>
        </w:rPr>
        <w:instrText xml:space="preserve"> SEQ Para5\* roman \* MERGEFORMAT </w:instrText>
      </w:r>
      <w:r w:rsidR="006A2523" w:rsidRPr="002007A5">
        <w:rPr>
          <w:rFonts w:ascii="Calibri" w:hAnsi="Calibri"/>
        </w:rPr>
        <w:fldChar w:fldCharType="separate"/>
      </w:r>
      <w:r w:rsidR="00B54F34" w:rsidRPr="002007A5">
        <w:rPr>
          <w:rFonts w:ascii="Calibri" w:hAnsi="Calibri" w:cs="Arial"/>
          <w:noProof/>
        </w:rPr>
        <w:t>iii</w:t>
      </w:r>
      <w:r w:rsidR="006A2523" w:rsidRPr="002007A5">
        <w:rPr>
          <w:rFonts w:ascii="Calibri" w:hAnsi="Calibri" w:cs="Arial"/>
          <w:noProof/>
        </w:rPr>
        <w:fldChar w:fldCharType="end"/>
      </w:r>
      <w:r w:rsidRPr="002007A5">
        <w:rPr>
          <w:rFonts w:ascii="Calibri" w:hAnsi="Calibri" w:cs="Arial"/>
        </w:rPr>
        <w:t>)</w:t>
      </w:r>
      <w:r w:rsidRPr="002007A5">
        <w:rPr>
          <w:rFonts w:ascii="Calibri" w:hAnsi="Calibri" w:cs="Arial"/>
        </w:rPr>
        <w:tab/>
      </w:r>
      <w:proofErr w:type="gramStart"/>
      <w:r w:rsidRPr="002007A5">
        <w:rPr>
          <w:rFonts w:ascii="Calibri" w:hAnsi="Calibri" w:cs="Arial"/>
        </w:rPr>
        <w:t>of</w:t>
      </w:r>
      <w:proofErr w:type="gramEnd"/>
      <w:r w:rsidRPr="002007A5">
        <w:rPr>
          <w:rFonts w:ascii="Calibri" w:hAnsi="Calibri" w:cs="Arial"/>
        </w:rPr>
        <w:t xml:space="preserve"> the state of any computers or other electronic storage media prior to, during, or upon completion of any search, inspection, or reproduction of </w:t>
      </w:r>
      <w:r w:rsidRPr="002007A5">
        <w:rPr>
          <w:rFonts w:ascii="Calibri" w:hAnsi="Calibri" w:cs="Arial"/>
        </w:rPr>
        <w:lastRenderedPageBreak/>
        <w:t>same; or</w:t>
      </w:r>
    </w:p>
    <w:p w:rsidR="00E66815" w:rsidRPr="002007A5" w:rsidRDefault="00373ADE" w:rsidP="002007A5">
      <w:pPr>
        <w:widowControl w:val="0"/>
        <w:spacing w:after="240" w:line="360" w:lineRule="auto"/>
        <w:ind w:left="2160" w:hanging="720"/>
        <w:rPr>
          <w:rFonts w:ascii="Calibri" w:hAnsi="Calibri" w:cs="Arial"/>
        </w:rPr>
      </w:pPr>
      <w:r w:rsidRPr="002007A5">
        <w:rPr>
          <w:rFonts w:ascii="Calibri" w:hAnsi="Calibri" w:cs="Arial"/>
        </w:rPr>
        <w:t>(</w:t>
      </w:r>
      <w:r w:rsidR="006A2523" w:rsidRPr="002007A5">
        <w:rPr>
          <w:rFonts w:ascii="Calibri" w:hAnsi="Calibri"/>
        </w:rPr>
        <w:fldChar w:fldCharType="begin"/>
      </w:r>
      <w:r w:rsidR="006A2523" w:rsidRPr="002007A5">
        <w:rPr>
          <w:rFonts w:ascii="Calibri" w:hAnsi="Calibri"/>
        </w:rPr>
        <w:instrText xml:space="preserve"> SEQ Para5\* roman \* MERGEFORMAT </w:instrText>
      </w:r>
      <w:r w:rsidR="006A2523" w:rsidRPr="002007A5">
        <w:rPr>
          <w:rFonts w:ascii="Calibri" w:hAnsi="Calibri"/>
        </w:rPr>
        <w:fldChar w:fldCharType="separate"/>
      </w:r>
      <w:r w:rsidR="00B54F34" w:rsidRPr="002007A5">
        <w:rPr>
          <w:rFonts w:ascii="Calibri" w:hAnsi="Calibri" w:cs="Arial"/>
          <w:noProof/>
        </w:rPr>
        <w:t>iv</w:t>
      </w:r>
      <w:r w:rsidR="006A2523" w:rsidRPr="002007A5">
        <w:rPr>
          <w:rFonts w:ascii="Calibri" w:hAnsi="Calibri" w:cs="Arial"/>
          <w:noProof/>
        </w:rPr>
        <w:fldChar w:fldCharType="end"/>
      </w:r>
      <w:r w:rsidRPr="002007A5">
        <w:rPr>
          <w:rFonts w:ascii="Calibri" w:hAnsi="Calibri" w:cs="Arial"/>
        </w:rPr>
        <w:t>)</w:t>
      </w:r>
      <w:r w:rsidRPr="002007A5">
        <w:rPr>
          <w:rFonts w:ascii="Calibri" w:hAnsi="Calibri" w:cs="Arial"/>
        </w:rPr>
        <w:tab/>
      </w:r>
      <w:proofErr w:type="gramStart"/>
      <w:r w:rsidRPr="002007A5">
        <w:rPr>
          <w:rFonts w:ascii="Calibri" w:hAnsi="Calibri" w:cs="Arial"/>
        </w:rPr>
        <w:t>for</w:t>
      </w:r>
      <w:proofErr w:type="gramEnd"/>
      <w:r w:rsidRPr="002007A5">
        <w:rPr>
          <w:rFonts w:ascii="Calibri" w:hAnsi="Calibri" w:cs="Arial"/>
        </w:rPr>
        <w:t xml:space="preserve"> purposes of identification of any computers or other electronic storage media or of the Evidence for Seizure.</w:t>
      </w:r>
    </w:p>
    <w:p w:rsidR="00E66815" w:rsidRPr="002007A5" w:rsidRDefault="00373ADE" w:rsidP="002007A5">
      <w:pPr>
        <w:widowControl w:val="0"/>
        <w:spacing w:after="240" w:line="360" w:lineRule="auto"/>
        <w:ind w:left="720"/>
        <w:rPr>
          <w:rFonts w:ascii="Calibri" w:hAnsi="Calibri" w:cs="Arial"/>
          <w:b/>
        </w:rPr>
      </w:pPr>
      <w:r w:rsidRPr="002007A5">
        <w:rPr>
          <w:rFonts w:ascii="Calibri" w:hAnsi="Calibri" w:cs="Arial"/>
        </w:rPr>
        <w:t xml:space="preserve">Any and all members of the Search Party who make a video, photographic or similar recording of the search, of the Premises, or of the Evidence for Seizure, shall deliver such recording to the Independent Supervising Solicitor upon completion of the search, and the Independent Supervising Solicitor shall retain it in his or her custody unless the parties agree otherwise in writing or the Court otherwise orders.  </w:t>
      </w:r>
    </w:p>
    <w:p w:rsidR="00E66815" w:rsidRPr="002007A5" w:rsidRDefault="00373ADE" w:rsidP="002007A5">
      <w:pPr>
        <w:widowControl w:val="0"/>
        <w:numPr>
          <w:ilvl w:val="0"/>
          <w:numId w:val="2"/>
        </w:numPr>
        <w:spacing w:after="240" w:line="360" w:lineRule="auto"/>
        <w:ind w:hanging="720"/>
        <w:rPr>
          <w:rFonts w:ascii="Calibri" w:hAnsi="Calibri" w:cs="Arial"/>
        </w:rPr>
      </w:pPr>
      <w:r w:rsidRPr="002007A5">
        <w:rPr>
          <w:rFonts w:ascii="Calibri" w:hAnsi="Calibri" w:cs="Arial"/>
          <w:color w:val="000000"/>
        </w:rPr>
        <w:t>The Independent Supervising Solicitor, the plaintiff and all members of the Search Party shall take reasonable steps to ensure that no damage is done by the Search Party to the Premises, or to any computer data, or anything seized or present at or in the Premises, or accessed in the course of effecting the search, while conducting the search authorized by this Order.</w:t>
      </w:r>
    </w:p>
    <w:p w:rsidR="00E66815" w:rsidRPr="002007A5" w:rsidRDefault="00373ADE" w:rsidP="002007A5">
      <w:pPr>
        <w:pStyle w:val="Heading2"/>
        <w:jc w:val="left"/>
        <w:rPr>
          <w:rFonts w:ascii="Calibri" w:hAnsi="Calibri" w:cs="Arial"/>
          <w:spacing w:val="0"/>
        </w:rPr>
      </w:pPr>
      <w:r w:rsidRPr="002007A5">
        <w:rPr>
          <w:rFonts w:ascii="Calibri" w:hAnsi="Calibri" w:cs="Arial"/>
          <w:spacing w:val="0"/>
        </w:rPr>
        <w:t>Protections for Parties Served with this Order</w:t>
      </w:r>
    </w:p>
    <w:p w:rsidR="00E66815" w:rsidRPr="002007A5" w:rsidRDefault="00373ADE" w:rsidP="002007A5">
      <w:pPr>
        <w:widowControl w:val="0"/>
        <w:numPr>
          <w:ilvl w:val="0"/>
          <w:numId w:val="2"/>
        </w:numPr>
        <w:spacing w:after="240" w:line="360" w:lineRule="auto"/>
        <w:ind w:hanging="720"/>
        <w:rPr>
          <w:rFonts w:ascii="Calibri" w:hAnsi="Calibri" w:cs="Arial"/>
          <w:color w:val="000000"/>
        </w:rPr>
      </w:pPr>
      <w:r w:rsidRPr="002007A5">
        <w:rPr>
          <w:rFonts w:ascii="Calibri" w:hAnsi="Calibri" w:cs="Arial"/>
          <w:color w:val="000000"/>
        </w:rPr>
        <w:t xml:space="preserve">Before permitting entry to the Premises by any person other than the Independent Supervising Solicitor and his or her assistants, the Person in Apparent Control may, for a period not to exceed two hours (unless the Independent Supervising Solicitor agrees to a longer period): </w:t>
      </w:r>
    </w:p>
    <w:p w:rsidR="00E66815" w:rsidRPr="002007A5" w:rsidRDefault="00373ADE" w:rsidP="002007A5">
      <w:pPr>
        <w:numPr>
          <w:ilvl w:val="1"/>
          <w:numId w:val="2"/>
        </w:numPr>
        <w:tabs>
          <w:tab w:val="clear" w:pos="1800"/>
        </w:tabs>
        <w:spacing w:after="240" w:line="360" w:lineRule="auto"/>
        <w:ind w:left="1440"/>
        <w:rPr>
          <w:rFonts w:ascii="Calibri" w:hAnsi="Calibri" w:cs="Arial"/>
          <w:color w:val="000000"/>
        </w:rPr>
      </w:pPr>
      <w:r w:rsidRPr="002007A5">
        <w:rPr>
          <w:rFonts w:ascii="Calibri" w:hAnsi="Calibri" w:cs="Arial"/>
          <w:color w:val="000000"/>
        </w:rPr>
        <w:t>seek legal advice regarding the nature and effect of this Order and the rights the defendant and anyone else may have to assert solicitor-client privilege;  and</w:t>
      </w:r>
    </w:p>
    <w:p w:rsidR="00E66815" w:rsidRPr="002007A5" w:rsidRDefault="00373ADE" w:rsidP="002007A5">
      <w:pPr>
        <w:numPr>
          <w:ilvl w:val="1"/>
          <w:numId w:val="2"/>
        </w:numPr>
        <w:tabs>
          <w:tab w:val="clear" w:pos="1800"/>
        </w:tabs>
        <w:spacing w:after="240" w:line="360" w:lineRule="auto"/>
        <w:ind w:left="1440"/>
        <w:rPr>
          <w:rFonts w:ascii="Calibri" w:hAnsi="Calibri" w:cs="Arial"/>
          <w:color w:val="000000"/>
        </w:rPr>
      </w:pPr>
      <w:proofErr w:type="gramStart"/>
      <w:r w:rsidRPr="002007A5">
        <w:rPr>
          <w:rFonts w:ascii="Calibri" w:hAnsi="Calibri" w:cs="Arial"/>
          <w:color w:val="000000"/>
        </w:rPr>
        <w:t>gather</w:t>
      </w:r>
      <w:proofErr w:type="gramEnd"/>
      <w:r w:rsidRPr="002007A5">
        <w:rPr>
          <w:rFonts w:ascii="Calibri" w:hAnsi="Calibri" w:cs="Arial"/>
          <w:color w:val="000000"/>
        </w:rPr>
        <w:t xml:space="preserve"> together any things over which the Person in Apparent Control or the defendant wish to claim privilege and hand them to the Independent Supervising Solicitor to be dealt with in accordance with paragraph 20.</w:t>
      </w:r>
    </w:p>
    <w:p w:rsidR="00E66815" w:rsidRPr="002007A5" w:rsidRDefault="00373ADE" w:rsidP="002007A5">
      <w:pPr>
        <w:widowControl w:val="0"/>
        <w:numPr>
          <w:ilvl w:val="0"/>
          <w:numId w:val="2"/>
        </w:numPr>
        <w:spacing w:after="240" w:line="360" w:lineRule="auto"/>
        <w:ind w:hanging="720"/>
        <w:rPr>
          <w:rFonts w:ascii="Calibri" w:hAnsi="Calibri" w:cs="Arial"/>
          <w:color w:val="000000"/>
        </w:rPr>
      </w:pPr>
      <w:r w:rsidRPr="002007A5">
        <w:rPr>
          <w:rFonts w:ascii="Calibri" w:hAnsi="Calibri" w:cs="Arial"/>
          <w:color w:val="000000"/>
        </w:rPr>
        <w:t xml:space="preserve">If the Person in Apparent Control wishes to take legal advice, to gather documents, or both, </w:t>
      </w:r>
      <w:r w:rsidRPr="002007A5">
        <w:rPr>
          <w:rFonts w:ascii="Calibri" w:hAnsi="Calibri" w:cs="Arial"/>
          <w:color w:val="000000"/>
        </w:rPr>
        <w:lastRenderedPageBreak/>
        <w:t xml:space="preserve">as permitted by paragraph 13, he or she must inform the Independent Supervising Solicitor of his or her intention to do so, and keep the Independent Supervising Solicitor informed of the steps being taken. </w:t>
      </w:r>
    </w:p>
    <w:p w:rsidR="00E66815" w:rsidRPr="002007A5" w:rsidRDefault="00373ADE" w:rsidP="002007A5">
      <w:pPr>
        <w:pStyle w:val="Heading1"/>
        <w:rPr>
          <w:rFonts w:ascii="Calibri" w:hAnsi="Calibri" w:cs="Arial"/>
          <w:spacing w:val="0"/>
        </w:rPr>
      </w:pPr>
      <w:r w:rsidRPr="002007A5">
        <w:rPr>
          <w:rFonts w:ascii="Calibri" w:hAnsi="Calibri" w:cs="Arial"/>
          <w:spacing w:val="0"/>
        </w:rPr>
        <w:t>Cooperation and Disclosure Obligations of the Defendant and Person in Apparent Control</w:t>
      </w:r>
    </w:p>
    <w:p w:rsidR="00E66815" w:rsidRPr="002007A5" w:rsidRDefault="00373ADE" w:rsidP="002007A5">
      <w:pPr>
        <w:widowControl w:val="0"/>
        <w:numPr>
          <w:ilvl w:val="0"/>
          <w:numId w:val="2"/>
        </w:numPr>
        <w:spacing w:after="240" w:line="360" w:lineRule="auto"/>
        <w:ind w:hanging="720"/>
        <w:rPr>
          <w:rFonts w:ascii="Calibri" w:hAnsi="Calibri" w:cs="Arial"/>
          <w:color w:val="000000"/>
        </w:rPr>
      </w:pPr>
      <w:r w:rsidRPr="002007A5">
        <w:rPr>
          <w:rFonts w:ascii="Calibri" w:hAnsi="Calibri" w:cs="Arial"/>
          <w:color w:val="000000"/>
        </w:rPr>
        <w:t>The defendant, its officers, directors, employees and agents, and anyone else acting on behalf of the defendant, and the Person in Apparent Control, shall disclose to the Search Party and to the Independent Supervising Solicitor:</w:t>
      </w:r>
    </w:p>
    <w:p w:rsidR="00E66815" w:rsidRPr="002007A5" w:rsidRDefault="00373ADE" w:rsidP="002007A5">
      <w:pPr>
        <w:numPr>
          <w:ilvl w:val="0"/>
          <w:numId w:val="6"/>
        </w:numPr>
        <w:tabs>
          <w:tab w:val="clear" w:pos="1440"/>
        </w:tabs>
        <w:spacing w:after="240" w:line="360" w:lineRule="auto"/>
        <w:ind w:left="1440" w:hanging="720"/>
        <w:rPr>
          <w:rFonts w:ascii="Calibri" w:hAnsi="Calibri" w:cs="Arial"/>
          <w:color w:val="000000"/>
        </w:rPr>
      </w:pPr>
      <w:r w:rsidRPr="002007A5">
        <w:rPr>
          <w:rFonts w:ascii="Calibri" w:hAnsi="Calibri" w:cs="Arial"/>
          <w:color w:val="000000"/>
        </w:rPr>
        <w:t>their full and proper names, telephone numbers, street and postal addresses, including the addresses at which registered mail sent to them will be received;</w:t>
      </w:r>
    </w:p>
    <w:p w:rsidR="00E66815" w:rsidRPr="002007A5" w:rsidRDefault="00373ADE" w:rsidP="002007A5">
      <w:pPr>
        <w:numPr>
          <w:ilvl w:val="0"/>
          <w:numId w:val="6"/>
        </w:numPr>
        <w:tabs>
          <w:tab w:val="clear" w:pos="1440"/>
        </w:tabs>
        <w:spacing w:after="240" w:line="360" w:lineRule="auto"/>
        <w:ind w:left="1440" w:hanging="720"/>
        <w:rPr>
          <w:rFonts w:ascii="Calibri" w:hAnsi="Calibri" w:cs="Arial"/>
          <w:color w:val="000000"/>
        </w:rPr>
      </w:pPr>
      <w:r w:rsidRPr="002007A5">
        <w:rPr>
          <w:rFonts w:ascii="Calibri" w:hAnsi="Calibri" w:cs="Arial"/>
          <w:color w:val="000000"/>
        </w:rPr>
        <w:t>any other names by which any of them may be known;</w:t>
      </w:r>
    </w:p>
    <w:p w:rsidR="00E66815" w:rsidRPr="002007A5" w:rsidRDefault="00373ADE" w:rsidP="002007A5">
      <w:pPr>
        <w:numPr>
          <w:ilvl w:val="0"/>
          <w:numId w:val="6"/>
        </w:numPr>
        <w:tabs>
          <w:tab w:val="clear" w:pos="1440"/>
        </w:tabs>
        <w:spacing w:after="240" w:line="360" w:lineRule="auto"/>
        <w:ind w:left="1440" w:hanging="720"/>
        <w:rPr>
          <w:rFonts w:ascii="Calibri" w:hAnsi="Calibri" w:cs="Arial"/>
          <w:color w:val="000000"/>
        </w:rPr>
      </w:pPr>
      <w:r w:rsidRPr="002007A5">
        <w:rPr>
          <w:rFonts w:ascii="Calibri" w:hAnsi="Calibri" w:cs="Arial"/>
          <w:color w:val="000000"/>
        </w:rPr>
        <w:t xml:space="preserve">any other addresses or telephone numbers at which they may from time to time be reached; </w:t>
      </w:r>
    </w:p>
    <w:p w:rsidR="00E66815" w:rsidRPr="002007A5" w:rsidRDefault="00373ADE" w:rsidP="002007A5">
      <w:pPr>
        <w:numPr>
          <w:ilvl w:val="0"/>
          <w:numId w:val="6"/>
        </w:numPr>
        <w:tabs>
          <w:tab w:val="clear" w:pos="1440"/>
        </w:tabs>
        <w:spacing w:after="240" w:line="360" w:lineRule="auto"/>
        <w:ind w:left="1440" w:hanging="720"/>
        <w:rPr>
          <w:rFonts w:ascii="Calibri" w:hAnsi="Calibri" w:cs="Arial"/>
          <w:color w:val="000000"/>
        </w:rPr>
      </w:pPr>
      <w:r w:rsidRPr="002007A5">
        <w:rPr>
          <w:rFonts w:ascii="Calibri" w:hAnsi="Calibri" w:cs="Arial"/>
          <w:color w:val="000000"/>
        </w:rPr>
        <w:t>the whereabouts of all items within the categories of Evidence for Seizure and particulars of the means of access thereto, whether such items are located at the Premises or elsewhere, in printed or electronic or other format, including but not limited to Internet-accessible data, and whether in the possession, custody or control of the defendant or any third party; and</w:t>
      </w:r>
    </w:p>
    <w:p w:rsidR="00E66815" w:rsidRPr="002007A5" w:rsidRDefault="00373ADE" w:rsidP="002007A5">
      <w:pPr>
        <w:numPr>
          <w:ilvl w:val="0"/>
          <w:numId w:val="6"/>
        </w:numPr>
        <w:tabs>
          <w:tab w:val="clear" w:pos="1440"/>
        </w:tabs>
        <w:spacing w:after="240" w:line="360" w:lineRule="auto"/>
        <w:ind w:left="1440" w:hanging="720"/>
        <w:rPr>
          <w:rFonts w:ascii="Calibri" w:hAnsi="Calibri" w:cs="Arial"/>
          <w:color w:val="000000"/>
        </w:rPr>
      </w:pPr>
      <w:proofErr w:type="gramStart"/>
      <w:r w:rsidRPr="002007A5">
        <w:rPr>
          <w:rFonts w:ascii="Calibri" w:hAnsi="Calibri" w:cs="Arial"/>
          <w:color w:val="000000"/>
        </w:rPr>
        <w:t>the</w:t>
      </w:r>
      <w:proofErr w:type="gramEnd"/>
      <w:r w:rsidRPr="002007A5">
        <w:rPr>
          <w:rFonts w:ascii="Calibri" w:hAnsi="Calibri" w:cs="Arial"/>
          <w:color w:val="000000"/>
        </w:rPr>
        <w:t xml:space="preserve"> identity and contact information, including names, telephone numbers, street, email and postal addresses, of any third party who is in possession, custody or control of any of the Evidence for Seizure.</w:t>
      </w:r>
    </w:p>
    <w:p w:rsidR="00E66815" w:rsidRPr="002007A5" w:rsidRDefault="00373ADE" w:rsidP="002007A5">
      <w:pPr>
        <w:widowControl w:val="0"/>
        <w:numPr>
          <w:ilvl w:val="0"/>
          <w:numId w:val="2"/>
        </w:numPr>
        <w:spacing w:after="240" w:line="360" w:lineRule="auto"/>
        <w:ind w:hanging="720"/>
        <w:rPr>
          <w:rFonts w:ascii="Calibri" w:hAnsi="Calibri" w:cs="Arial"/>
          <w:color w:val="000000"/>
        </w:rPr>
      </w:pPr>
      <w:r w:rsidRPr="002007A5">
        <w:rPr>
          <w:rFonts w:ascii="Calibri" w:hAnsi="Calibri" w:cs="Arial"/>
          <w:color w:val="000000"/>
        </w:rPr>
        <w:t>For the purposes of the search authorized by this Order, the defendant, its officers, directors, employees and agents, and anyone else acting on behalf of the defendant, and the Person in Apparent Control, shall:</w:t>
      </w:r>
    </w:p>
    <w:p w:rsidR="00E66815" w:rsidRPr="002007A5" w:rsidRDefault="00373ADE" w:rsidP="002007A5">
      <w:pPr>
        <w:widowControl w:val="0"/>
        <w:spacing w:after="240" w:line="360" w:lineRule="auto"/>
        <w:ind w:left="1440" w:hanging="720"/>
        <w:rPr>
          <w:rFonts w:ascii="Calibri" w:hAnsi="Calibri" w:cs="Arial"/>
          <w:color w:val="000000"/>
        </w:rPr>
      </w:pPr>
      <w:r w:rsidRPr="002007A5">
        <w:rPr>
          <w:rFonts w:ascii="Calibri" w:hAnsi="Calibri" w:cs="Arial"/>
          <w:color w:val="000000"/>
        </w:rPr>
        <w:t>(</w:t>
      </w:r>
      <w:proofErr w:type="spellStart"/>
      <w:r w:rsidR="006A2523" w:rsidRPr="002007A5">
        <w:rPr>
          <w:rFonts w:ascii="Calibri" w:hAnsi="Calibri"/>
        </w:rPr>
        <w:fldChar w:fldCharType="begin"/>
      </w:r>
      <w:r w:rsidR="006A2523" w:rsidRPr="002007A5">
        <w:rPr>
          <w:rFonts w:ascii="Calibri" w:hAnsi="Calibri"/>
        </w:rPr>
        <w:instrText xml:space="preserve"> SEQ Para5\* roman \r1\* MERGEFORMAT </w:instrText>
      </w:r>
      <w:r w:rsidR="006A2523" w:rsidRPr="002007A5">
        <w:rPr>
          <w:rFonts w:ascii="Calibri" w:hAnsi="Calibri"/>
        </w:rPr>
        <w:fldChar w:fldCharType="separate"/>
      </w:r>
      <w:r w:rsidR="00B54F34" w:rsidRPr="002007A5">
        <w:rPr>
          <w:rFonts w:ascii="Calibri" w:hAnsi="Calibri" w:cs="Arial"/>
          <w:noProof/>
          <w:color w:val="000000"/>
        </w:rPr>
        <w:t>i</w:t>
      </w:r>
      <w:proofErr w:type="spellEnd"/>
      <w:r w:rsidR="006A2523" w:rsidRPr="002007A5">
        <w:rPr>
          <w:rFonts w:ascii="Calibri" w:hAnsi="Calibri" w:cs="Arial"/>
          <w:noProof/>
          <w:color w:val="000000"/>
        </w:rPr>
        <w:fldChar w:fldCharType="end"/>
      </w:r>
      <w:r w:rsidRPr="002007A5">
        <w:rPr>
          <w:rFonts w:ascii="Calibri" w:hAnsi="Calibri" w:cs="Arial"/>
          <w:color w:val="000000"/>
        </w:rPr>
        <w:t>)</w:t>
      </w:r>
      <w:r w:rsidRPr="002007A5">
        <w:rPr>
          <w:rFonts w:ascii="Calibri" w:hAnsi="Calibri" w:cs="Arial"/>
          <w:color w:val="000000"/>
        </w:rPr>
        <w:tab/>
      </w:r>
      <w:proofErr w:type="gramStart"/>
      <w:r w:rsidRPr="002007A5">
        <w:rPr>
          <w:rFonts w:ascii="Calibri" w:hAnsi="Calibri" w:cs="Arial"/>
          <w:color w:val="000000"/>
        </w:rPr>
        <w:t>unlock</w:t>
      </w:r>
      <w:proofErr w:type="gramEnd"/>
      <w:r w:rsidRPr="002007A5">
        <w:rPr>
          <w:rFonts w:ascii="Calibri" w:hAnsi="Calibri" w:cs="Arial"/>
          <w:color w:val="000000"/>
        </w:rPr>
        <w:t xml:space="preserve">, open and make available to the Search Party every part of the Premises  </w:t>
      </w:r>
      <w:r w:rsidRPr="002007A5">
        <w:rPr>
          <w:rFonts w:ascii="Calibri" w:hAnsi="Calibri" w:cs="Arial"/>
          <w:color w:val="000000"/>
        </w:rPr>
        <w:lastRenderedPageBreak/>
        <w:t xml:space="preserve">within their respective possession, custody or control; </w:t>
      </w:r>
    </w:p>
    <w:p w:rsidR="00E66815" w:rsidRPr="002007A5" w:rsidRDefault="00373ADE" w:rsidP="002007A5">
      <w:pPr>
        <w:widowControl w:val="0"/>
        <w:spacing w:after="240" w:line="360" w:lineRule="auto"/>
        <w:ind w:left="1440" w:hanging="720"/>
        <w:rPr>
          <w:rFonts w:ascii="Calibri" w:hAnsi="Calibri" w:cs="Arial"/>
          <w:color w:val="000000"/>
        </w:rPr>
      </w:pPr>
      <w:r w:rsidRPr="002007A5">
        <w:rPr>
          <w:rFonts w:ascii="Calibri" w:hAnsi="Calibri" w:cs="Arial"/>
          <w:color w:val="000000"/>
        </w:rPr>
        <w:t>(</w:t>
      </w:r>
      <w:r w:rsidR="006A2523" w:rsidRPr="002007A5">
        <w:rPr>
          <w:rFonts w:ascii="Calibri" w:hAnsi="Calibri"/>
        </w:rPr>
        <w:fldChar w:fldCharType="begin"/>
      </w:r>
      <w:r w:rsidR="006A2523" w:rsidRPr="002007A5">
        <w:rPr>
          <w:rFonts w:ascii="Calibri" w:hAnsi="Calibri"/>
        </w:rPr>
        <w:instrText xml:space="preserve"> SEQ Para5\* roman \* MERGEFORMAT </w:instrText>
      </w:r>
      <w:r w:rsidR="006A2523" w:rsidRPr="002007A5">
        <w:rPr>
          <w:rFonts w:ascii="Calibri" w:hAnsi="Calibri"/>
        </w:rPr>
        <w:fldChar w:fldCharType="separate"/>
      </w:r>
      <w:r w:rsidR="00B54F34" w:rsidRPr="002007A5">
        <w:rPr>
          <w:rFonts w:ascii="Calibri" w:hAnsi="Calibri" w:cs="Arial"/>
          <w:noProof/>
          <w:color w:val="000000"/>
        </w:rPr>
        <w:t>ii</w:t>
      </w:r>
      <w:r w:rsidR="006A2523" w:rsidRPr="002007A5">
        <w:rPr>
          <w:rFonts w:ascii="Calibri" w:hAnsi="Calibri" w:cs="Arial"/>
          <w:noProof/>
          <w:color w:val="000000"/>
        </w:rPr>
        <w:fldChar w:fldCharType="end"/>
      </w:r>
      <w:r w:rsidRPr="002007A5">
        <w:rPr>
          <w:rFonts w:ascii="Calibri" w:hAnsi="Calibri" w:cs="Arial"/>
          <w:color w:val="000000"/>
        </w:rPr>
        <w:t>)</w:t>
      </w:r>
      <w:r w:rsidRPr="002007A5">
        <w:rPr>
          <w:rFonts w:ascii="Calibri" w:hAnsi="Calibri" w:cs="Arial"/>
          <w:color w:val="000000"/>
        </w:rPr>
        <w:tab/>
        <w:t>provide all keys, identification codes, passwords, usernames, pass phrases, or any other similar information or knowledge required to permit the Search Party to search for, identify, locate, decode, access, decrypt, copy and/or remove the Evidence for Seizure (collectively “Passwords”), including but not limited to Passwords required to access and decrypt electronic Evidence for Seizure, however stored, and whether physically located at the Premises or elsewhere; and</w:t>
      </w:r>
    </w:p>
    <w:p w:rsidR="00E66815" w:rsidRPr="002007A5" w:rsidRDefault="00373ADE" w:rsidP="002007A5">
      <w:pPr>
        <w:widowControl w:val="0"/>
        <w:spacing w:after="240" w:line="360" w:lineRule="auto"/>
        <w:ind w:left="1440" w:hanging="720"/>
        <w:rPr>
          <w:rFonts w:ascii="Calibri" w:hAnsi="Calibri" w:cs="Arial"/>
          <w:color w:val="000000"/>
        </w:rPr>
      </w:pPr>
      <w:r w:rsidRPr="002007A5">
        <w:rPr>
          <w:rFonts w:ascii="Calibri" w:hAnsi="Calibri" w:cs="Arial"/>
          <w:color w:val="000000"/>
        </w:rPr>
        <w:t>(</w:t>
      </w:r>
      <w:r w:rsidR="006A2523" w:rsidRPr="002007A5">
        <w:rPr>
          <w:rFonts w:ascii="Calibri" w:hAnsi="Calibri"/>
        </w:rPr>
        <w:fldChar w:fldCharType="begin"/>
      </w:r>
      <w:r w:rsidR="006A2523" w:rsidRPr="002007A5">
        <w:rPr>
          <w:rFonts w:ascii="Calibri" w:hAnsi="Calibri"/>
        </w:rPr>
        <w:instrText xml:space="preserve"> SEQ Para5\* roman \* MERGEFORMAT </w:instrText>
      </w:r>
      <w:r w:rsidR="006A2523" w:rsidRPr="002007A5">
        <w:rPr>
          <w:rFonts w:ascii="Calibri" w:hAnsi="Calibri"/>
        </w:rPr>
        <w:fldChar w:fldCharType="separate"/>
      </w:r>
      <w:r w:rsidR="00B54F34" w:rsidRPr="002007A5">
        <w:rPr>
          <w:rFonts w:ascii="Calibri" w:hAnsi="Calibri" w:cs="Arial"/>
          <w:noProof/>
          <w:color w:val="000000"/>
        </w:rPr>
        <w:t>iii</w:t>
      </w:r>
      <w:r w:rsidR="006A2523" w:rsidRPr="002007A5">
        <w:rPr>
          <w:rFonts w:ascii="Calibri" w:hAnsi="Calibri" w:cs="Arial"/>
          <w:noProof/>
          <w:color w:val="000000"/>
        </w:rPr>
        <w:fldChar w:fldCharType="end"/>
      </w:r>
      <w:r w:rsidRPr="002007A5">
        <w:rPr>
          <w:rFonts w:ascii="Calibri" w:hAnsi="Calibri" w:cs="Arial"/>
          <w:color w:val="000000"/>
        </w:rPr>
        <w:t>)</w:t>
      </w:r>
      <w:r w:rsidRPr="002007A5">
        <w:rPr>
          <w:rFonts w:ascii="Calibri" w:hAnsi="Calibri" w:cs="Arial"/>
          <w:color w:val="000000"/>
        </w:rPr>
        <w:tab/>
      </w:r>
      <w:proofErr w:type="gramStart"/>
      <w:r w:rsidRPr="002007A5">
        <w:rPr>
          <w:rFonts w:ascii="Calibri" w:hAnsi="Calibri" w:cs="Arial"/>
          <w:color w:val="000000"/>
        </w:rPr>
        <w:t>under</w:t>
      </w:r>
      <w:proofErr w:type="gramEnd"/>
      <w:r w:rsidRPr="002007A5">
        <w:rPr>
          <w:rFonts w:ascii="Calibri" w:hAnsi="Calibri" w:cs="Arial"/>
          <w:color w:val="000000"/>
        </w:rPr>
        <w:t xml:space="preserve"> the supervision of the Independent Supervising Solicitor, make reasonable efforts to contact and obtain Passwords from persons not present during the search and provide Passwords so obtained to the Search Party.</w:t>
      </w:r>
    </w:p>
    <w:p w:rsidR="00E66815" w:rsidRPr="002007A5" w:rsidRDefault="00373ADE" w:rsidP="002007A5">
      <w:pPr>
        <w:widowControl w:val="0"/>
        <w:numPr>
          <w:ilvl w:val="0"/>
          <w:numId w:val="2"/>
        </w:numPr>
        <w:spacing w:after="240" w:line="360" w:lineRule="auto"/>
        <w:ind w:hanging="720"/>
        <w:rPr>
          <w:rFonts w:ascii="Calibri" w:hAnsi="Calibri" w:cs="Arial"/>
          <w:color w:val="000000"/>
        </w:rPr>
      </w:pPr>
      <w:r w:rsidRPr="002007A5">
        <w:rPr>
          <w:rFonts w:ascii="Calibri" w:hAnsi="Calibri" w:cs="Arial"/>
          <w:color w:val="000000"/>
        </w:rPr>
        <w:t>The Person in Apparent Control</w:t>
      </w:r>
      <w:r w:rsidRPr="002007A5">
        <w:rPr>
          <w:rFonts w:ascii="Calibri" w:hAnsi="Calibri" w:cs="Arial"/>
        </w:rPr>
        <w:t>, the defendant, its</w:t>
      </w:r>
      <w:r w:rsidRPr="002007A5">
        <w:rPr>
          <w:rFonts w:ascii="Calibri" w:hAnsi="Calibri" w:cs="Arial"/>
          <w:color w:val="000000"/>
        </w:rPr>
        <w:t xml:space="preserve"> officers, directors, employees and agents, and anyone else acting on behalf of the defendant shall forthwith grant access and deliver up to the Search Party and the Independent Supervising Solicitor, any and all items within the categories of Evidence for Seizure that are in his or her possession or under his or her control, wherever situate, whether at the Premises or elsewhere, and regardless of whether such items are located by the search.  If any party obligated to grant access or deliver up Evidence for Seizure to the Search Party is unable to do so, they must consent to the Search Party taking reasonable steps to obtain access to the Evidence for Seizure within his or her possession, or under his or her control.</w:t>
      </w:r>
    </w:p>
    <w:p w:rsidR="00E66815" w:rsidRPr="002007A5" w:rsidRDefault="00373ADE" w:rsidP="002007A5">
      <w:pPr>
        <w:pStyle w:val="Heading2"/>
        <w:jc w:val="left"/>
        <w:rPr>
          <w:rFonts w:ascii="Calibri" w:hAnsi="Calibri" w:cs="Arial"/>
          <w:spacing w:val="0"/>
        </w:rPr>
      </w:pPr>
      <w:r w:rsidRPr="002007A5">
        <w:rPr>
          <w:rFonts w:ascii="Calibri" w:hAnsi="Calibri" w:cs="Arial"/>
          <w:spacing w:val="0"/>
        </w:rPr>
        <w:t>Restrictions on the Search Authorized by this Order</w:t>
      </w:r>
    </w:p>
    <w:p w:rsidR="00E66815" w:rsidRPr="002007A5" w:rsidRDefault="00373ADE" w:rsidP="002007A5">
      <w:pPr>
        <w:widowControl w:val="0"/>
        <w:numPr>
          <w:ilvl w:val="0"/>
          <w:numId w:val="2"/>
        </w:numPr>
        <w:spacing w:after="240" w:line="360" w:lineRule="auto"/>
        <w:ind w:hanging="720"/>
        <w:rPr>
          <w:rFonts w:ascii="Calibri" w:hAnsi="Calibri" w:cs="Arial"/>
          <w:color w:val="000000"/>
        </w:rPr>
      </w:pPr>
      <w:r w:rsidRPr="002007A5">
        <w:rPr>
          <w:rFonts w:ascii="Calibri" w:hAnsi="Calibri" w:cs="Arial"/>
          <w:color w:val="000000"/>
        </w:rPr>
        <w:t>This Order is subject to the following restrictions:</w:t>
      </w:r>
    </w:p>
    <w:p w:rsidR="00E66815" w:rsidRPr="002007A5" w:rsidRDefault="00373ADE" w:rsidP="002007A5">
      <w:pPr>
        <w:numPr>
          <w:ilvl w:val="1"/>
          <w:numId w:val="2"/>
        </w:numPr>
        <w:tabs>
          <w:tab w:val="clear" w:pos="1800"/>
        </w:tabs>
        <w:spacing w:after="240" w:line="360" w:lineRule="auto"/>
        <w:ind w:left="1440"/>
        <w:rPr>
          <w:rFonts w:ascii="Calibri" w:hAnsi="Calibri" w:cs="Arial"/>
          <w:color w:val="000000"/>
        </w:rPr>
      </w:pPr>
      <w:r w:rsidRPr="002007A5">
        <w:rPr>
          <w:rFonts w:ascii="Calibri" w:hAnsi="Calibri" w:cs="Arial"/>
          <w:color w:val="000000"/>
        </w:rPr>
        <w:t>The search authorized by this Order may be commenced only between 9:00 a.m. and 5:00 p.m. on a business day.</w:t>
      </w:r>
      <w:r w:rsidRPr="002007A5">
        <w:rPr>
          <w:rStyle w:val="FootnoteReference"/>
          <w:rFonts w:ascii="Calibri" w:hAnsi="Calibri" w:cs="Arial"/>
          <w:color w:val="000000"/>
        </w:rPr>
        <w:footnoteReference w:id="5"/>
      </w:r>
    </w:p>
    <w:p w:rsidR="00E66815" w:rsidRPr="002007A5" w:rsidRDefault="00373ADE" w:rsidP="002007A5">
      <w:pPr>
        <w:numPr>
          <w:ilvl w:val="1"/>
          <w:numId w:val="2"/>
        </w:numPr>
        <w:tabs>
          <w:tab w:val="clear" w:pos="1800"/>
        </w:tabs>
        <w:spacing w:after="240" w:line="360" w:lineRule="auto"/>
        <w:ind w:left="1440"/>
        <w:rPr>
          <w:rFonts w:ascii="Calibri" w:hAnsi="Calibri" w:cs="Arial"/>
          <w:color w:val="000000"/>
        </w:rPr>
      </w:pPr>
      <w:r w:rsidRPr="002007A5">
        <w:rPr>
          <w:rFonts w:ascii="Calibri" w:hAnsi="Calibri" w:cs="Arial"/>
          <w:color w:val="000000"/>
        </w:rPr>
        <w:lastRenderedPageBreak/>
        <w:t xml:space="preserve">The search may not be carried out at the same time as the execution of any police search warrant. </w:t>
      </w:r>
    </w:p>
    <w:p w:rsidR="00E66815" w:rsidRPr="002007A5" w:rsidRDefault="00373ADE" w:rsidP="002007A5">
      <w:pPr>
        <w:numPr>
          <w:ilvl w:val="1"/>
          <w:numId w:val="2"/>
        </w:numPr>
        <w:tabs>
          <w:tab w:val="clear" w:pos="1800"/>
        </w:tabs>
        <w:spacing w:after="240" w:line="360" w:lineRule="auto"/>
        <w:ind w:left="1440"/>
        <w:rPr>
          <w:rFonts w:ascii="Calibri" w:hAnsi="Calibri" w:cs="Arial"/>
          <w:color w:val="000000"/>
        </w:rPr>
      </w:pPr>
      <w:r w:rsidRPr="002007A5">
        <w:rPr>
          <w:rFonts w:ascii="Calibri" w:hAnsi="Calibri" w:cs="Arial"/>
          <w:color w:val="000000"/>
        </w:rPr>
        <w:t>All parties having notice of this Order shall ensure that the search and collection of evidence authorized by this Order is carried out only under the supervision of the Independent Supervising Solicitor or his or her assistants, or both, and in the presence of the Person in Apparent Control unless the Person in Apparent Control refuses to be present or waives his or her right to be present during the search.</w:t>
      </w:r>
    </w:p>
    <w:p w:rsidR="00E66815" w:rsidRPr="002007A5" w:rsidRDefault="00373ADE" w:rsidP="002007A5">
      <w:pPr>
        <w:numPr>
          <w:ilvl w:val="1"/>
          <w:numId w:val="2"/>
        </w:numPr>
        <w:tabs>
          <w:tab w:val="clear" w:pos="1800"/>
        </w:tabs>
        <w:spacing w:after="240" w:line="360" w:lineRule="auto"/>
        <w:ind w:left="1440"/>
        <w:rPr>
          <w:rFonts w:ascii="Calibri" w:hAnsi="Calibri" w:cs="Arial"/>
          <w:color w:val="000000"/>
        </w:rPr>
      </w:pPr>
      <w:r w:rsidRPr="002007A5">
        <w:rPr>
          <w:rFonts w:ascii="Calibri" w:hAnsi="Calibri" w:cs="Arial"/>
          <w:color w:val="000000"/>
        </w:rPr>
        <w:t xml:space="preserve">No one having notice of this Order shall remove any item from the Premises until the search authorized by this Order is completed unless they have first obtained the consent of the Independent Supervising Solicitor. </w:t>
      </w:r>
    </w:p>
    <w:p w:rsidR="00E66815" w:rsidRPr="002007A5" w:rsidRDefault="00373ADE" w:rsidP="002007A5">
      <w:pPr>
        <w:numPr>
          <w:ilvl w:val="1"/>
          <w:numId w:val="2"/>
        </w:numPr>
        <w:tabs>
          <w:tab w:val="clear" w:pos="1800"/>
        </w:tabs>
        <w:spacing w:after="240" w:line="360" w:lineRule="auto"/>
        <w:ind w:left="1440"/>
        <w:rPr>
          <w:rFonts w:ascii="Calibri" w:hAnsi="Calibri" w:cs="Arial"/>
          <w:color w:val="000000"/>
        </w:rPr>
      </w:pPr>
      <w:r w:rsidRPr="002007A5">
        <w:rPr>
          <w:rFonts w:ascii="Calibri" w:hAnsi="Calibri" w:cs="Arial"/>
          <w:color w:val="000000"/>
        </w:rPr>
        <w:t>Prior to removing any Evidence for Seizure seized under this Order from the Premises, the Independent Supervising Solicitor:</w:t>
      </w:r>
    </w:p>
    <w:p w:rsidR="00E66815" w:rsidRPr="002007A5" w:rsidRDefault="00373ADE" w:rsidP="002007A5">
      <w:pPr>
        <w:tabs>
          <w:tab w:val="left" w:pos="2160"/>
        </w:tabs>
        <w:spacing w:after="240" w:line="360" w:lineRule="auto"/>
        <w:ind w:left="2160" w:hanging="720"/>
        <w:rPr>
          <w:rFonts w:ascii="Calibri" w:hAnsi="Calibri" w:cs="Arial"/>
          <w:color w:val="000000"/>
        </w:rPr>
      </w:pPr>
      <w:r w:rsidRPr="002007A5">
        <w:rPr>
          <w:rFonts w:ascii="Calibri" w:hAnsi="Calibri" w:cs="Arial"/>
          <w:color w:val="000000"/>
        </w:rPr>
        <w:t>(</w:t>
      </w:r>
      <w:proofErr w:type="spellStart"/>
      <w:r w:rsidR="006A2523" w:rsidRPr="002007A5">
        <w:rPr>
          <w:rFonts w:ascii="Calibri" w:hAnsi="Calibri"/>
        </w:rPr>
        <w:fldChar w:fldCharType="begin"/>
      </w:r>
      <w:r w:rsidR="006A2523" w:rsidRPr="002007A5">
        <w:rPr>
          <w:rFonts w:ascii="Calibri" w:hAnsi="Calibri"/>
        </w:rPr>
        <w:instrText xml:space="preserve"> SEQ Para5\* roman \r1\* MERGEFORMAT </w:instrText>
      </w:r>
      <w:r w:rsidR="006A2523" w:rsidRPr="002007A5">
        <w:rPr>
          <w:rFonts w:ascii="Calibri" w:hAnsi="Calibri"/>
        </w:rPr>
        <w:fldChar w:fldCharType="separate"/>
      </w:r>
      <w:r w:rsidR="00B54F34" w:rsidRPr="002007A5">
        <w:rPr>
          <w:rFonts w:ascii="Calibri" w:hAnsi="Calibri" w:cs="Arial"/>
          <w:noProof/>
          <w:color w:val="000000"/>
        </w:rPr>
        <w:t>i</w:t>
      </w:r>
      <w:proofErr w:type="spellEnd"/>
      <w:r w:rsidR="006A2523" w:rsidRPr="002007A5">
        <w:rPr>
          <w:rFonts w:ascii="Calibri" w:hAnsi="Calibri" w:cs="Arial"/>
          <w:noProof/>
          <w:color w:val="000000"/>
        </w:rPr>
        <w:fldChar w:fldCharType="end"/>
      </w:r>
      <w:r w:rsidRPr="002007A5">
        <w:rPr>
          <w:rFonts w:ascii="Calibri" w:hAnsi="Calibri" w:cs="Arial"/>
          <w:color w:val="000000"/>
        </w:rPr>
        <w:t>)</w:t>
      </w:r>
      <w:r w:rsidRPr="002007A5">
        <w:rPr>
          <w:rFonts w:ascii="Calibri" w:hAnsi="Calibri" w:cs="Arial"/>
          <w:color w:val="000000"/>
        </w:rPr>
        <w:tab/>
      </w:r>
      <w:proofErr w:type="gramStart"/>
      <w:r w:rsidRPr="002007A5">
        <w:rPr>
          <w:rFonts w:ascii="Calibri" w:hAnsi="Calibri" w:cs="Arial"/>
          <w:color w:val="000000"/>
        </w:rPr>
        <w:t>must</w:t>
      </w:r>
      <w:proofErr w:type="gramEnd"/>
      <w:r w:rsidRPr="002007A5">
        <w:rPr>
          <w:rFonts w:ascii="Calibri" w:hAnsi="Calibri" w:cs="Arial"/>
          <w:color w:val="000000"/>
        </w:rPr>
        <w:t xml:space="preserve"> have and provide to the Person in Apparent Control a list of the Evidence for Seizure to be removed;</w:t>
      </w:r>
    </w:p>
    <w:p w:rsidR="00E66815" w:rsidRPr="002007A5" w:rsidRDefault="00373ADE" w:rsidP="002007A5">
      <w:pPr>
        <w:tabs>
          <w:tab w:val="left" w:pos="2160"/>
        </w:tabs>
        <w:spacing w:after="240" w:line="360" w:lineRule="auto"/>
        <w:ind w:left="2160" w:hanging="720"/>
        <w:rPr>
          <w:rFonts w:ascii="Calibri" w:hAnsi="Calibri" w:cs="Arial"/>
          <w:color w:val="000000"/>
        </w:rPr>
      </w:pPr>
      <w:r w:rsidRPr="002007A5">
        <w:rPr>
          <w:rFonts w:ascii="Calibri" w:hAnsi="Calibri" w:cs="Arial"/>
          <w:color w:val="000000"/>
        </w:rPr>
        <w:t>(</w:t>
      </w:r>
      <w:r w:rsidR="006A2523" w:rsidRPr="002007A5">
        <w:rPr>
          <w:rFonts w:ascii="Calibri" w:hAnsi="Calibri"/>
        </w:rPr>
        <w:fldChar w:fldCharType="begin"/>
      </w:r>
      <w:r w:rsidR="006A2523" w:rsidRPr="002007A5">
        <w:rPr>
          <w:rFonts w:ascii="Calibri" w:hAnsi="Calibri"/>
        </w:rPr>
        <w:instrText xml:space="preserve"> SEQ Para5\* roman \* MERGEFORMAT </w:instrText>
      </w:r>
      <w:r w:rsidR="006A2523" w:rsidRPr="002007A5">
        <w:rPr>
          <w:rFonts w:ascii="Calibri" w:hAnsi="Calibri"/>
        </w:rPr>
        <w:fldChar w:fldCharType="separate"/>
      </w:r>
      <w:r w:rsidR="00B54F34" w:rsidRPr="002007A5">
        <w:rPr>
          <w:rFonts w:ascii="Calibri" w:hAnsi="Calibri" w:cs="Arial"/>
          <w:noProof/>
          <w:color w:val="000000"/>
        </w:rPr>
        <w:t>ii</w:t>
      </w:r>
      <w:r w:rsidR="006A2523" w:rsidRPr="002007A5">
        <w:rPr>
          <w:rFonts w:ascii="Calibri" w:hAnsi="Calibri" w:cs="Arial"/>
          <w:noProof/>
          <w:color w:val="000000"/>
        </w:rPr>
        <w:fldChar w:fldCharType="end"/>
      </w:r>
      <w:r w:rsidRPr="002007A5">
        <w:rPr>
          <w:rFonts w:ascii="Calibri" w:hAnsi="Calibri" w:cs="Arial"/>
          <w:color w:val="000000"/>
        </w:rPr>
        <w:t>)</w:t>
      </w:r>
      <w:r w:rsidRPr="002007A5">
        <w:rPr>
          <w:rFonts w:ascii="Calibri" w:hAnsi="Calibri" w:cs="Arial"/>
          <w:color w:val="000000"/>
        </w:rPr>
        <w:tab/>
      </w:r>
      <w:proofErr w:type="gramStart"/>
      <w:r w:rsidRPr="002007A5">
        <w:rPr>
          <w:rFonts w:ascii="Calibri" w:hAnsi="Calibri" w:cs="Arial"/>
          <w:color w:val="000000"/>
        </w:rPr>
        <w:t>must</w:t>
      </w:r>
      <w:proofErr w:type="gramEnd"/>
      <w:r w:rsidRPr="002007A5">
        <w:rPr>
          <w:rFonts w:ascii="Calibri" w:hAnsi="Calibri" w:cs="Arial"/>
          <w:color w:val="000000"/>
        </w:rPr>
        <w:t xml:space="preserve"> provide to the Person in Apparent Control an acknowledgement of receipt of the Evidence for Seizure removed; and</w:t>
      </w:r>
    </w:p>
    <w:p w:rsidR="00E66815" w:rsidRPr="002007A5" w:rsidRDefault="00373ADE" w:rsidP="002007A5">
      <w:pPr>
        <w:tabs>
          <w:tab w:val="left" w:pos="2160"/>
        </w:tabs>
        <w:spacing w:after="240" w:line="360" w:lineRule="auto"/>
        <w:ind w:left="2160" w:hanging="720"/>
        <w:rPr>
          <w:rFonts w:ascii="Calibri" w:hAnsi="Calibri" w:cs="Arial"/>
          <w:color w:val="000000"/>
        </w:rPr>
      </w:pPr>
      <w:r w:rsidRPr="002007A5">
        <w:rPr>
          <w:rFonts w:ascii="Calibri" w:hAnsi="Calibri" w:cs="Arial"/>
          <w:color w:val="000000"/>
        </w:rPr>
        <w:t>(</w:t>
      </w:r>
      <w:r w:rsidR="006A2523" w:rsidRPr="002007A5">
        <w:rPr>
          <w:rFonts w:ascii="Calibri" w:hAnsi="Calibri"/>
        </w:rPr>
        <w:fldChar w:fldCharType="begin"/>
      </w:r>
      <w:r w:rsidR="006A2523" w:rsidRPr="002007A5">
        <w:rPr>
          <w:rFonts w:ascii="Calibri" w:hAnsi="Calibri"/>
        </w:rPr>
        <w:instrText xml:space="preserve"> SEQ Para5\* roman \* MERGEFORMAT </w:instrText>
      </w:r>
      <w:r w:rsidR="006A2523" w:rsidRPr="002007A5">
        <w:rPr>
          <w:rFonts w:ascii="Calibri" w:hAnsi="Calibri"/>
        </w:rPr>
        <w:fldChar w:fldCharType="separate"/>
      </w:r>
      <w:r w:rsidR="00B54F34" w:rsidRPr="002007A5">
        <w:rPr>
          <w:rFonts w:ascii="Calibri" w:hAnsi="Calibri" w:cs="Arial"/>
          <w:noProof/>
          <w:color w:val="000000"/>
        </w:rPr>
        <w:t>iii</w:t>
      </w:r>
      <w:r w:rsidR="006A2523" w:rsidRPr="002007A5">
        <w:rPr>
          <w:rFonts w:ascii="Calibri" w:hAnsi="Calibri" w:cs="Arial"/>
          <w:noProof/>
          <w:color w:val="000000"/>
        </w:rPr>
        <w:fldChar w:fldCharType="end"/>
      </w:r>
      <w:r w:rsidRPr="002007A5">
        <w:rPr>
          <w:rFonts w:ascii="Calibri" w:hAnsi="Calibri" w:cs="Arial"/>
          <w:color w:val="000000"/>
        </w:rPr>
        <w:t>)</w:t>
      </w:r>
      <w:r w:rsidRPr="002007A5">
        <w:rPr>
          <w:rFonts w:ascii="Calibri" w:hAnsi="Calibri" w:cs="Arial"/>
          <w:color w:val="000000"/>
        </w:rPr>
        <w:tab/>
      </w:r>
      <w:proofErr w:type="gramStart"/>
      <w:r w:rsidRPr="002007A5">
        <w:rPr>
          <w:rFonts w:ascii="Calibri" w:hAnsi="Calibri" w:cs="Arial"/>
          <w:color w:val="000000"/>
        </w:rPr>
        <w:t>must</w:t>
      </w:r>
      <w:proofErr w:type="gramEnd"/>
      <w:r w:rsidRPr="002007A5">
        <w:rPr>
          <w:rFonts w:ascii="Calibri" w:hAnsi="Calibri" w:cs="Arial"/>
          <w:color w:val="000000"/>
        </w:rPr>
        <w:t xml:space="preserve"> allow the Person in Apparent Control an opportunity to check the list of Evidence for Seizure to be removed to ensure that it correctly lists what is being taken.</w:t>
      </w:r>
    </w:p>
    <w:p w:rsidR="00E66815" w:rsidRPr="002007A5" w:rsidRDefault="00373ADE" w:rsidP="002007A5">
      <w:pPr>
        <w:numPr>
          <w:ilvl w:val="1"/>
          <w:numId w:val="2"/>
        </w:numPr>
        <w:tabs>
          <w:tab w:val="clear" w:pos="1800"/>
        </w:tabs>
        <w:spacing w:after="240" w:line="360" w:lineRule="auto"/>
        <w:ind w:left="1440"/>
        <w:rPr>
          <w:rFonts w:ascii="Calibri" w:hAnsi="Calibri" w:cs="Arial"/>
          <w:color w:val="000000"/>
        </w:rPr>
      </w:pPr>
      <w:r w:rsidRPr="002007A5">
        <w:rPr>
          <w:rFonts w:ascii="Calibri" w:hAnsi="Calibri" w:cs="Arial"/>
          <w:color w:val="000000"/>
        </w:rPr>
        <w:t xml:space="preserve">The Person in Apparent Control must confirm in writing, upon demand of the Independent Supervising Solicitor, whether the list of Evidence for Seizure to be </w:t>
      </w:r>
      <w:r w:rsidRPr="002007A5">
        <w:rPr>
          <w:rFonts w:ascii="Calibri" w:hAnsi="Calibri" w:cs="Arial"/>
          <w:color w:val="000000"/>
        </w:rPr>
        <w:lastRenderedPageBreak/>
        <w:t>removed from the Premises accurately reflects the Evidence for Seizure removed or to be removed in accordance with this Order.</w:t>
      </w:r>
    </w:p>
    <w:p w:rsidR="00E66815" w:rsidRPr="002007A5" w:rsidRDefault="00373ADE" w:rsidP="002007A5">
      <w:pPr>
        <w:numPr>
          <w:ilvl w:val="1"/>
          <w:numId w:val="2"/>
        </w:numPr>
        <w:tabs>
          <w:tab w:val="clear" w:pos="1800"/>
        </w:tabs>
        <w:spacing w:after="240" w:line="360" w:lineRule="auto"/>
        <w:ind w:left="1440"/>
        <w:rPr>
          <w:rFonts w:ascii="Calibri" w:hAnsi="Calibri" w:cs="Arial"/>
          <w:color w:val="000000"/>
        </w:rPr>
      </w:pPr>
      <w:r w:rsidRPr="002007A5">
        <w:rPr>
          <w:rFonts w:ascii="Calibri" w:hAnsi="Calibri" w:cs="Arial"/>
          <w:color w:val="000000"/>
        </w:rPr>
        <w:t>The Independent Supervising Solicitor may permit the search to proceed and may take Evidence for Seizure into safekeeping and remove it from the Premises without compliance with sub-paragraphs 18 (e) and 18 (f) of this Order if he or she deems it impracticable to comply with those sections, but shall include in any report to the Court the basis for invoking this sub-paragraph</w:t>
      </w:r>
      <w:r w:rsidRPr="002007A5">
        <w:rPr>
          <w:rFonts w:ascii="Calibri" w:hAnsi="Calibri" w:cs="Arial"/>
          <w:b/>
          <w:bCs/>
          <w:color w:val="000000"/>
        </w:rPr>
        <w:t>.</w:t>
      </w:r>
    </w:p>
    <w:p w:rsidR="00E66815" w:rsidRPr="002007A5" w:rsidRDefault="00373ADE" w:rsidP="002007A5">
      <w:pPr>
        <w:numPr>
          <w:ilvl w:val="1"/>
          <w:numId w:val="2"/>
        </w:numPr>
        <w:tabs>
          <w:tab w:val="clear" w:pos="1800"/>
        </w:tabs>
        <w:spacing w:after="240" w:line="360" w:lineRule="auto"/>
        <w:ind w:left="1440"/>
        <w:rPr>
          <w:rFonts w:ascii="Calibri" w:hAnsi="Calibri" w:cs="Arial"/>
          <w:color w:val="000000"/>
        </w:rPr>
      </w:pPr>
      <w:r w:rsidRPr="002007A5">
        <w:rPr>
          <w:rFonts w:ascii="Calibri" w:hAnsi="Calibri" w:cs="Arial"/>
          <w:bCs/>
          <w:color w:val="000000"/>
        </w:rPr>
        <w:t>The Independent Supervising Solicitor shall, as soon as reasonably practicable after the search authorized by this Order is completed, provide a copy of the list of Evidence for Seizure and acknowledgement of receipt delivered to the Person in Apparent Control pursuant to paragraphs 18(e)(</w:t>
      </w:r>
      <w:proofErr w:type="spellStart"/>
      <w:r w:rsidRPr="002007A5">
        <w:rPr>
          <w:rFonts w:ascii="Calibri" w:hAnsi="Calibri" w:cs="Arial"/>
          <w:bCs/>
          <w:color w:val="000000"/>
        </w:rPr>
        <w:t>i</w:t>
      </w:r>
      <w:proofErr w:type="spellEnd"/>
      <w:r w:rsidRPr="002007A5">
        <w:rPr>
          <w:rFonts w:ascii="Calibri" w:hAnsi="Calibri" w:cs="Arial"/>
          <w:bCs/>
          <w:color w:val="000000"/>
        </w:rPr>
        <w:t>) and 18(e)(ii) to the plaintiff’s solicitors.  If the Person in Apparent Control who retained copies of these documents at conclusion of the search is not the defendant, the plaintiff shall deliver copies of these documents to the defendant as soon as reasonably practicable.</w:t>
      </w:r>
      <w:r w:rsidRPr="002007A5">
        <w:rPr>
          <w:rStyle w:val="FootnoteReference"/>
          <w:rFonts w:ascii="Calibri" w:hAnsi="Calibri" w:cs="Arial"/>
          <w:bCs/>
          <w:color w:val="000000"/>
        </w:rPr>
        <w:footnoteReference w:id="6"/>
      </w:r>
    </w:p>
    <w:p w:rsidR="00E66815" w:rsidRPr="002007A5" w:rsidRDefault="00373ADE" w:rsidP="002007A5">
      <w:pPr>
        <w:widowControl w:val="0"/>
        <w:numPr>
          <w:ilvl w:val="0"/>
          <w:numId w:val="2"/>
        </w:numPr>
        <w:spacing w:after="240" w:line="360" w:lineRule="auto"/>
        <w:ind w:hanging="720"/>
        <w:rPr>
          <w:rFonts w:ascii="Calibri" w:hAnsi="Calibri" w:cs="Arial"/>
          <w:color w:val="000000"/>
        </w:rPr>
      </w:pPr>
      <w:r w:rsidRPr="002007A5">
        <w:rPr>
          <w:rFonts w:ascii="Calibri" w:hAnsi="Calibri" w:cs="Arial"/>
          <w:color w:val="000000"/>
        </w:rPr>
        <w:t>The Person in Apparent Control, the defendant, its officers, directors, employees and agents, and anyone else acting on behalf of the defendant, must allow the Search Party to continue the search of the Premises until ___ p.m. on the day the search is commenced and, if the search is not completed by that time:</w:t>
      </w:r>
    </w:p>
    <w:p w:rsidR="00E66815" w:rsidRPr="002007A5" w:rsidRDefault="00373ADE" w:rsidP="002007A5">
      <w:pPr>
        <w:widowControl w:val="0"/>
        <w:spacing w:after="240" w:line="360" w:lineRule="auto"/>
        <w:ind w:left="1440" w:hanging="720"/>
        <w:rPr>
          <w:rFonts w:ascii="Calibri" w:hAnsi="Calibri" w:cs="Arial"/>
          <w:color w:val="000000"/>
        </w:rPr>
      </w:pPr>
      <w:r w:rsidRPr="002007A5">
        <w:rPr>
          <w:rFonts w:ascii="Calibri" w:hAnsi="Calibri" w:cs="Arial"/>
          <w:color w:val="000000"/>
        </w:rPr>
        <w:t>(</w:t>
      </w:r>
      <w:proofErr w:type="spellStart"/>
      <w:r w:rsidR="006A2523" w:rsidRPr="002007A5">
        <w:rPr>
          <w:rFonts w:ascii="Calibri" w:hAnsi="Calibri"/>
        </w:rPr>
        <w:fldChar w:fldCharType="begin"/>
      </w:r>
      <w:r w:rsidR="006A2523" w:rsidRPr="002007A5">
        <w:rPr>
          <w:rFonts w:ascii="Calibri" w:hAnsi="Calibri"/>
        </w:rPr>
        <w:instrText xml:space="preserve"> SEQ Para5\* roman \r1\* MERGEFORMAT </w:instrText>
      </w:r>
      <w:r w:rsidR="006A2523" w:rsidRPr="002007A5">
        <w:rPr>
          <w:rFonts w:ascii="Calibri" w:hAnsi="Calibri"/>
        </w:rPr>
        <w:fldChar w:fldCharType="separate"/>
      </w:r>
      <w:r w:rsidR="00B54F34" w:rsidRPr="002007A5">
        <w:rPr>
          <w:rFonts w:ascii="Calibri" w:hAnsi="Calibri" w:cs="Arial"/>
          <w:noProof/>
          <w:color w:val="000000"/>
        </w:rPr>
        <w:t>i</w:t>
      </w:r>
      <w:proofErr w:type="spellEnd"/>
      <w:r w:rsidR="006A2523" w:rsidRPr="002007A5">
        <w:rPr>
          <w:rFonts w:ascii="Calibri" w:hAnsi="Calibri" w:cs="Arial"/>
          <w:noProof/>
          <w:color w:val="000000"/>
        </w:rPr>
        <w:fldChar w:fldCharType="end"/>
      </w:r>
      <w:r w:rsidRPr="002007A5">
        <w:rPr>
          <w:rFonts w:ascii="Calibri" w:hAnsi="Calibri" w:cs="Arial"/>
          <w:color w:val="000000"/>
        </w:rPr>
        <w:t>)</w:t>
      </w:r>
      <w:r w:rsidRPr="002007A5">
        <w:rPr>
          <w:rFonts w:ascii="Calibri" w:hAnsi="Calibri" w:cs="Arial"/>
          <w:color w:val="000000"/>
        </w:rPr>
        <w:tab/>
      </w:r>
      <w:proofErr w:type="gramStart"/>
      <w:r w:rsidRPr="002007A5">
        <w:rPr>
          <w:rFonts w:ascii="Calibri" w:hAnsi="Calibri" w:cs="Arial"/>
          <w:color w:val="000000"/>
        </w:rPr>
        <w:t>to</w:t>
      </w:r>
      <w:proofErr w:type="gramEnd"/>
      <w:r w:rsidRPr="002007A5">
        <w:rPr>
          <w:rFonts w:ascii="Calibri" w:hAnsi="Calibri" w:cs="Arial"/>
          <w:color w:val="000000"/>
        </w:rPr>
        <w:t xml:space="preserve"> re-enter the Premises on subsequent day(s) between the hours of </w:t>
      </w:r>
      <w:r w:rsidRPr="002007A5">
        <w:rPr>
          <w:rFonts w:ascii="Calibri" w:hAnsi="Calibri" w:cs="Arial"/>
          <w:color w:val="000000"/>
          <w:u w:val="single"/>
        </w:rPr>
        <w:t xml:space="preserve">      </w:t>
      </w:r>
      <w:r w:rsidRPr="002007A5">
        <w:rPr>
          <w:rFonts w:ascii="Calibri" w:hAnsi="Calibri" w:cs="Arial"/>
          <w:color w:val="000000"/>
          <w:u w:val="single"/>
        </w:rPr>
        <w:tab/>
      </w:r>
      <w:r w:rsidRPr="002007A5">
        <w:rPr>
          <w:rFonts w:ascii="Calibri" w:hAnsi="Calibri" w:cs="Arial"/>
          <w:color w:val="000000"/>
        </w:rPr>
        <w:t xml:space="preserve">a.m. and </w:t>
      </w:r>
      <w:r w:rsidRPr="002007A5">
        <w:rPr>
          <w:rFonts w:ascii="Calibri" w:hAnsi="Calibri" w:cs="Arial"/>
          <w:color w:val="000000"/>
          <w:u w:val="single"/>
        </w:rPr>
        <w:tab/>
      </w:r>
      <w:r w:rsidRPr="002007A5">
        <w:rPr>
          <w:rFonts w:ascii="Calibri" w:hAnsi="Calibri" w:cs="Arial"/>
          <w:color w:val="000000"/>
        </w:rPr>
        <w:t xml:space="preserve"> p.m. to complete the search in accordance with the terms of this Order; and </w:t>
      </w:r>
    </w:p>
    <w:p w:rsidR="00E66815" w:rsidRPr="002007A5" w:rsidRDefault="00373ADE" w:rsidP="002007A5">
      <w:pPr>
        <w:widowControl w:val="0"/>
        <w:spacing w:after="240" w:line="360" w:lineRule="auto"/>
        <w:ind w:left="1440" w:hanging="720"/>
        <w:rPr>
          <w:rFonts w:ascii="Calibri" w:hAnsi="Calibri" w:cs="Arial"/>
          <w:color w:val="000000"/>
        </w:rPr>
      </w:pPr>
      <w:r w:rsidRPr="002007A5">
        <w:rPr>
          <w:rFonts w:ascii="Calibri" w:hAnsi="Calibri" w:cs="Arial"/>
          <w:color w:val="000000"/>
        </w:rPr>
        <w:t>(</w:t>
      </w:r>
      <w:r w:rsidR="006A2523" w:rsidRPr="002007A5">
        <w:rPr>
          <w:rFonts w:ascii="Calibri" w:hAnsi="Calibri"/>
        </w:rPr>
        <w:fldChar w:fldCharType="begin"/>
      </w:r>
      <w:r w:rsidR="006A2523" w:rsidRPr="002007A5">
        <w:rPr>
          <w:rFonts w:ascii="Calibri" w:hAnsi="Calibri"/>
        </w:rPr>
        <w:instrText xml:space="preserve"> SEQ Para5\* roman \* MERGEFORMAT </w:instrText>
      </w:r>
      <w:r w:rsidR="006A2523" w:rsidRPr="002007A5">
        <w:rPr>
          <w:rFonts w:ascii="Calibri" w:hAnsi="Calibri"/>
        </w:rPr>
        <w:fldChar w:fldCharType="separate"/>
      </w:r>
      <w:r w:rsidR="00B54F34" w:rsidRPr="002007A5">
        <w:rPr>
          <w:rFonts w:ascii="Calibri" w:hAnsi="Calibri" w:cs="Arial"/>
          <w:noProof/>
          <w:color w:val="000000"/>
        </w:rPr>
        <w:t>ii</w:t>
      </w:r>
      <w:r w:rsidR="006A2523" w:rsidRPr="002007A5">
        <w:rPr>
          <w:rFonts w:ascii="Calibri" w:hAnsi="Calibri" w:cs="Arial"/>
          <w:noProof/>
          <w:color w:val="000000"/>
        </w:rPr>
        <w:fldChar w:fldCharType="end"/>
      </w:r>
      <w:r w:rsidRPr="002007A5">
        <w:rPr>
          <w:rFonts w:ascii="Calibri" w:hAnsi="Calibri" w:cs="Arial"/>
          <w:color w:val="000000"/>
        </w:rPr>
        <w:t>)</w:t>
      </w:r>
      <w:r w:rsidRPr="002007A5">
        <w:rPr>
          <w:rFonts w:ascii="Calibri" w:hAnsi="Calibri" w:cs="Arial"/>
          <w:color w:val="000000"/>
        </w:rPr>
        <w:tab/>
      </w:r>
      <w:proofErr w:type="gramStart"/>
      <w:r w:rsidRPr="002007A5">
        <w:rPr>
          <w:rFonts w:ascii="Calibri" w:hAnsi="Calibri" w:cs="Arial"/>
          <w:color w:val="000000"/>
        </w:rPr>
        <w:t>to</w:t>
      </w:r>
      <w:proofErr w:type="gramEnd"/>
      <w:r w:rsidRPr="002007A5">
        <w:rPr>
          <w:rFonts w:ascii="Calibri" w:hAnsi="Calibri" w:cs="Arial"/>
          <w:color w:val="000000"/>
        </w:rPr>
        <w:t xml:space="preserve"> secure the Premises and Evidence for Seizure between the hours of </w:t>
      </w:r>
      <w:r w:rsidRPr="002007A5">
        <w:rPr>
          <w:rFonts w:ascii="Calibri" w:hAnsi="Calibri" w:cs="Arial"/>
          <w:color w:val="000000"/>
          <w:u w:val="single"/>
        </w:rPr>
        <w:t xml:space="preserve">  </w:t>
      </w:r>
      <w:r w:rsidRPr="002007A5">
        <w:rPr>
          <w:rFonts w:ascii="Calibri" w:hAnsi="Calibri" w:cs="Arial"/>
          <w:color w:val="000000"/>
          <w:u w:val="single"/>
        </w:rPr>
        <w:tab/>
      </w:r>
      <w:r w:rsidRPr="002007A5">
        <w:rPr>
          <w:rFonts w:ascii="Calibri" w:hAnsi="Calibri" w:cs="Arial"/>
          <w:color w:val="000000"/>
        </w:rPr>
        <w:t xml:space="preserve">p.m. and </w:t>
      </w:r>
      <w:r w:rsidRPr="002007A5">
        <w:rPr>
          <w:rFonts w:ascii="Calibri" w:hAnsi="Calibri" w:cs="Arial"/>
          <w:color w:val="000000"/>
          <w:u w:val="single"/>
        </w:rPr>
        <w:lastRenderedPageBreak/>
        <w:tab/>
      </w:r>
      <w:r w:rsidRPr="002007A5">
        <w:rPr>
          <w:rFonts w:ascii="Calibri" w:hAnsi="Calibri" w:cs="Arial"/>
          <w:color w:val="000000"/>
          <w:u w:val="single"/>
        </w:rPr>
        <w:tab/>
      </w:r>
      <w:r w:rsidRPr="002007A5">
        <w:rPr>
          <w:rFonts w:ascii="Calibri" w:hAnsi="Calibri" w:cs="Arial"/>
          <w:color w:val="000000"/>
        </w:rPr>
        <w:t xml:space="preserve">a.m. until the search is complete.  </w:t>
      </w:r>
    </w:p>
    <w:p w:rsidR="00E66815" w:rsidRPr="002007A5" w:rsidRDefault="00373ADE" w:rsidP="002007A5">
      <w:pPr>
        <w:keepNext/>
        <w:keepLines/>
        <w:widowControl w:val="0"/>
        <w:spacing w:after="240" w:line="360" w:lineRule="auto"/>
        <w:ind w:left="720"/>
        <w:rPr>
          <w:rFonts w:ascii="Calibri" w:hAnsi="Calibri" w:cs="Arial"/>
        </w:rPr>
      </w:pPr>
      <w:r w:rsidRPr="002007A5">
        <w:rPr>
          <w:rFonts w:ascii="Calibri" w:hAnsi="Calibri" w:cs="Arial"/>
        </w:rPr>
        <w:t xml:space="preserve">Despite the foregoing, the search may continue beyond </w:t>
      </w:r>
      <w:r w:rsidRPr="002007A5">
        <w:rPr>
          <w:rFonts w:ascii="Calibri" w:hAnsi="Calibri" w:cs="Arial"/>
          <w:u w:val="single"/>
        </w:rPr>
        <w:tab/>
      </w:r>
      <w:r w:rsidRPr="002007A5">
        <w:rPr>
          <w:rFonts w:ascii="Calibri" w:hAnsi="Calibri" w:cs="Arial"/>
          <w:u w:val="single"/>
        </w:rPr>
        <w:tab/>
      </w:r>
      <w:r w:rsidRPr="002007A5">
        <w:rPr>
          <w:rFonts w:ascii="Calibri" w:hAnsi="Calibri" w:cs="Arial"/>
        </w:rPr>
        <w:t xml:space="preserve"> p.m. with the consent of the </w:t>
      </w:r>
      <w:r w:rsidRPr="002007A5">
        <w:rPr>
          <w:rFonts w:ascii="Calibri" w:hAnsi="Calibri" w:cs="Arial"/>
          <w:color w:val="000000"/>
        </w:rPr>
        <w:t>defendant</w:t>
      </w:r>
      <w:r w:rsidRPr="002007A5">
        <w:rPr>
          <w:rFonts w:ascii="Calibri" w:hAnsi="Calibri" w:cs="Arial"/>
        </w:rPr>
        <w:t xml:space="preserve"> or, if the </w:t>
      </w:r>
      <w:r w:rsidRPr="002007A5">
        <w:rPr>
          <w:rFonts w:ascii="Calibri" w:hAnsi="Calibri" w:cs="Arial"/>
          <w:color w:val="000000"/>
        </w:rPr>
        <w:t>defendant</w:t>
      </w:r>
      <w:r w:rsidRPr="002007A5">
        <w:rPr>
          <w:rFonts w:ascii="Calibri" w:hAnsi="Calibri" w:cs="Arial"/>
        </w:rPr>
        <w:t xml:space="preserve"> is not present, the Person in Apparent Control, until the search is complete.  </w:t>
      </w:r>
    </w:p>
    <w:p w:rsidR="00E66815" w:rsidRPr="002007A5" w:rsidRDefault="00373ADE" w:rsidP="002007A5">
      <w:pPr>
        <w:keepNext/>
        <w:widowControl w:val="0"/>
        <w:spacing w:after="240" w:line="360" w:lineRule="auto"/>
        <w:rPr>
          <w:rFonts w:ascii="Calibri" w:hAnsi="Calibri" w:cs="Arial"/>
          <w:b/>
          <w:color w:val="000000"/>
        </w:rPr>
      </w:pPr>
      <w:r w:rsidRPr="002007A5">
        <w:rPr>
          <w:rFonts w:ascii="Calibri" w:hAnsi="Calibri" w:cs="Arial"/>
          <w:b/>
          <w:color w:val="000000"/>
        </w:rPr>
        <w:t>Custody of and Access to Evidence Seized During the Search</w:t>
      </w:r>
    </w:p>
    <w:p w:rsidR="00E66815" w:rsidRPr="002007A5" w:rsidRDefault="00373ADE" w:rsidP="002007A5">
      <w:pPr>
        <w:widowControl w:val="0"/>
        <w:numPr>
          <w:ilvl w:val="0"/>
          <w:numId w:val="2"/>
        </w:numPr>
        <w:spacing w:after="240" w:line="360" w:lineRule="auto"/>
        <w:ind w:hanging="720"/>
        <w:rPr>
          <w:rFonts w:ascii="Calibri" w:hAnsi="Calibri" w:cs="Arial"/>
          <w:color w:val="000000"/>
        </w:rPr>
      </w:pPr>
      <w:r w:rsidRPr="002007A5">
        <w:rPr>
          <w:rFonts w:ascii="Calibri" w:hAnsi="Calibri" w:cs="Arial"/>
          <w:color w:val="000000"/>
        </w:rPr>
        <w:t>The Independent Supervising Solicitor shall take custody of all Evidence for Seizure removed from the Premises or delivered up pursuant to this Order and:</w:t>
      </w:r>
    </w:p>
    <w:p w:rsidR="00E66815" w:rsidRPr="002007A5" w:rsidRDefault="00373ADE" w:rsidP="002007A5">
      <w:pPr>
        <w:numPr>
          <w:ilvl w:val="1"/>
          <w:numId w:val="2"/>
        </w:numPr>
        <w:tabs>
          <w:tab w:val="clear" w:pos="1800"/>
        </w:tabs>
        <w:spacing w:after="240" w:line="360" w:lineRule="auto"/>
        <w:ind w:left="1440"/>
        <w:rPr>
          <w:rFonts w:ascii="Calibri" w:hAnsi="Calibri" w:cs="Arial"/>
          <w:color w:val="000000"/>
        </w:rPr>
      </w:pPr>
      <w:r w:rsidRPr="002007A5">
        <w:rPr>
          <w:rFonts w:ascii="Calibri" w:hAnsi="Calibri" w:cs="Arial"/>
          <w:color w:val="000000"/>
        </w:rPr>
        <w:t>shall maintain custody of those items until further Order of the Court or written agreement of the parties;</w:t>
      </w:r>
    </w:p>
    <w:p w:rsidR="00E66815" w:rsidRPr="002007A5" w:rsidRDefault="00373ADE" w:rsidP="002007A5">
      <w:pPr>
        <w:numPr>
          <w:ilvl w:val="1"/>
          <w:numId w:val="2"/>
        </w:numPr>
        <w:tabs>
          <w:tab w:val="clear" w:pos="1800"/>
        </w:tabs>
        <w:spacing w:after="240" w:line="360" w:lineRule="auto"/>
        <w:ind w:left="1440"/>
        <w:rPr>
          <w:rFonts w:ascii="Calibri" w:hAnsi="Calibri" w:cs="Arial"/>
          <w:color w:val="000000"/>
        </w:rPr>
      </w:pPr>
      <w:r w:rsidRPr="002007A5">
        <w:rPr>
          <w:rFonts w:ascii="Calibri" w:hAnsi="Calibri" w:cs="Arial"/>
          <w:color w:val="000000"/>
        </w:rPr>
        <w:t>shall segregate and seal all Potentially Privileged Items pending further Order of the Court or written agreement of the parties; and</w:t>
      </w:r>
    </w:p>
    <w:p w:rsidR="00E66815" w:rsidRPr="002007A5" w:rsidRDefault="00373ADE" w:rsidP="002007A5">
      <w:pPr>
        <w:numPr>
          <w:ilvl w:val="1"/>
          <w:numId w:val="2"/>
        </w:numPr>
        <w:tabs>
          <w:tab w:val="clear" w:pos="1800"/>
        </w:tabs>
        <w:spacing w:after="240" w:line="360" w:lineRule="auto"/>
        <w:ind w:left="1440"/>
        <w:rPr>
          <w:rFonts w:ascii="Calibri" w:hAnsi="Calibri" w:cs="Arial"/>
          <w:color w:val="000000"/>
        </w:rPr>
      </w:pPr>
      <w:proofErr w:type="gramStart"/>
      <w:r w:rsidRPr="002007A5">
        <w:rPr>
          <w:rFonts w:ascii="Calibri" w:hAnsi="Calibri" w:cs="Arial"/>
          <w:color w:val="000000"/>
        </w:rPr>
        <w:t>shall</w:t>
      </w:r>
      <w:proofErr w:type="gramEnd"/>
      <w:r w:rsidRPr="002007A5">
        <w:rPr>
          <w:rFonts w:ascii="Calibri" w:hAnsi="Calibri" w:cs="Arial"/>
          <w:color w:val="000000"/>
        </w:rPr>
        <w:t xml:space="preserve"> provide the defendant or their solicitors reasonable access to the Evidence for Seizure, including Potentially Privileged Items, in the Independent Supervising Solicitor’s custody, for purposes of reviewing and making copies, or asserting or assessing claims of privilege, under the supervision of the Independent Supervising Solicitor or such person designated by the Independent Supervising Solicitor for such purpose.</w:t>
      </w:r>
      <w:r w:rsidRPr="002007A5">
        <w:rPr>
          <w:rStyle w:val="FootnoteReference"/>
          <w:rFonts w:ascii="Calibri" w:hAnsi="Calibri" w:cs="Arial"/>
          <w:color w:val="000000"/>
        </w:rPr>
        <w:footnoteReference w:id="7"/>
      </w:r>
    </w:p>
    <w:p w:rsidR="00E66815" w:rsidRPr="002007A5" w:rsidRDefault="00373ADE" w:rsidP="002007A5">
      <w:pPr>
        <w:widowControl w:val="0"/>
        <w:numPr>
          <w:ilvl w:val="0"/>
          <w:numId w:val="2"/>
        </w:numPr>
        <w:spacing w:after="240" w:line="360" w:lineRule="auto"/>
        <w:ind w:hanging="720"/>
        <w:rPr>
          <w:rFonts w:ascii="Calibri" w:hAnsi="Calibri" w:cs="Arial"/>
          <w:color w:val="000000"/>
        </w:rPr>
      </w:pPr>
      <w:r w:rsidRPr="002007A5">
        <w:rPr>
          <w:rFonts w:ascii="Calibri" w:hAnsi="Calibri" w:cs="Arial"/>
          <w:color w:val="000000"/>
        </w:rPr>
        <w:t xml:space="preserve">The plaintiff and its representatives are not, after completion of the search, entitled to inspect the Evidence for Seizure seized and held in the custody of the Independent Supervising Solicitor pursuant to this Order, unless the defendant consents or the Court </w:t>
      </w:r>
      <w:r w:rsidRPr="002007A5">
        <w:rPr>
          <w:rFonts w:ascii="Calibri" w:hAnsi="Calibri" w:cs="Arial"/>
          <w:color w:val="000000"/>
        </w:rPr>
        <w:lastRenderedPageBreak/>
        <w:t>otherwise Orders.</w:t>
      </w:r>
      <w:r w:rsidRPr="002007A5">
        <w:rPr>
          <w:rStyle w:val="FootnoteReference"/>
          <w:rFonts w:ascii="Calibri" w:hAnsi="Calibri" w:cs="Arial"/>
          <w:color w:val="000000"/>
        </w:rPr>
        <w:footnoteReference w:id="8"/>
      </w:r>
    </w:p>
    <w:p w:rsidR="00E66815" w:rsidRPr="002007A5" w:rsidRDefault="00373ADE" w:rsidP="002007A5">
      <w:pPr>
        <w:widowControl w:val="0"/>
        <w:numPr>
          <w:ilvl w:val="0"/>
          <w:numId w:val="2"/>
        </w:numPr>
        <w:spacing w:after="240" w:line="360" w:lineRule="auto"/>
        <w:ind w:hanging="720"/>
        <w:rPr>
          <w:rFonts w:ascii="Calibri" w:hAnsi="Calibri" w:cs="Arial"/>
          <w:color w:val="000000"/>
        </w:rPr>
      </w:pPr>
      <w:r w:rsidRPr="002007A5">
        <w:rPr>
          <w:rFonts w:ascii="Calibri" w:hAnsi="Calibri" w:cs="Arial"/>
          <w:color w:val="000000"/>
        </w:rPr>
        <w:t>If the defendant or the Person in Apparent Control or any other person disputes the ownership of material or its status as Evidence for Seizure, the Independent Supervising Solicitor shall take custody of such material pending further directions from the Court or agreement of the parties in writing.</w:t>
      </w:r>
    </w:p>
    <w:p w:rsidR="00E66815" w:rsidRPr="002007A5" w:rsidRDefault="00373ADE" w:rsidP="002007A5">
      <w:pPr>
        <w:pStyle w:val="Heading2"/>
        <w:jc w:val="left"/>
        <w:rPr>
          <w:rFonts w:ascii="Calibri" w:hAnsi="Calibri" w:cs="Arial"/>
          <w:spacing w:val="0"/>
        </w:rPr>
      </w:pPr>
      <w:r w:rsidRPr="002007A5">
        <w:rPr>
          <w:rFonts w:ascii="Calibri" w:hAnsi="Calibri" w:cs="Arial"/>
          <w:spacing w:val="0"/>
        </w:rPr>
        <w:t>Duties of the Independent Supervising Solicitor Following the Search</w:t>
      </w:r>
    </w:p>
    <w:p w:rsidR="00E66815" w:rsidRPr="002007A5" w:rsidRDefault="00373ADE" w:rsidP="002007A5">
      <w:pPr>
        <w:widowControl w:val="0"/>
        <w:numPr>
          <w:ilvl w:val="0"/>
          <w:numId w:val="2"/>
        </w:numPr>
        <w:spacing w:after="240" w:line="360" w:lineRule="auto"/>
        <w:ind w:hanging="720"/>
        <w:rPr>
          <w:rFonts w:ascii="Calibri" w:hAnsi="Calibri" w:cs="Arial"/>
          <w:color w:val="000000"/>
        </w:rPr>
      </w:pPr>
      <w:r w:rsidRPr="002007A5">
        <w:rPr>
          <w:rFonts w:ascii="Calibri" w:hAnsi="Calibri" w:cs="Arial"/>
          <w:color w:val="000000"/>
        </w:rPr>
        <w:t xml:space="preserve">Following the completion of the search and collection of evidence authorized by this Order, the Independent Supervising Solicitor is responsible to do the following: </w:t>
      </w:r>
    </w:p>
    <w:p w:rsidR="00E66815" w:rsidRPr="002007A5" w:rsidRDefault="00373ADE" w:rsidP="002007A5">
      <w:pPr>
        <w:pStyle w:val="BodyTextIndent3"/>
        <w:numPr>
          <w:ilvl w:val="1"/>
          <w:numId w:val="2"/>
        </w:numPr>
        <w:tabs>
          <w:tab w:val="clear" w:pos="1800"/>
        </w:tabs>
        <w:ind w:left="1440"/>
        <w:jc w:val="left"/>
        <w:rPr>
          <w:rFonts w:ascii="Calibri" w:hAnsi="Calibri" w:cs="Arial"/>
          <w:spacing w:val="0"/>
        </w:rPr>
      </w:pPr>
      <w:r w:rsidRPr="002007A5">
        <w:rPr>
          <w:rFonts w:ascii="Calibri" w:hAnsi="Calibri" w:cs="Arial"/>
          <w:spacing w:val="0"/>
        </w:rPr>
        <w:t>to retain in his or her custody all Evidence for Seizure, including Potentially Privileged Items, obtained by him or her as a result of this Order until the parties agree in writing or the Court directs otherwise; and</w:t>
      </w:r>
    </w:p>
    <w:p w:rsidR="00E66815" w:rsidRPr="002007A5" w:rsidRDefault="00373ADE" w:rsidP="002007A5">
      <w:pPr>
        <w:widowControl w:val="0"/>
        <w:numPr>
          <w:ilvl w:val="1"/>
          <w:numId w:val="2"/>
        </w:numPr>
        <w:tabs>
          <w:tab w:val="clear" w:pos="1800"/>
        </w:tabs>
        <w:spacing w:after="240" w:line="360" w:lineRule="auto"/>
        <w:ind w:left="1440"/>
        <w:rPr>
          <w:rFonts w:ascii="Calibri" w:hAnsi="Calibri" w:cs="Arial"/>
        </w:rPr>
      </w:pPr>
      <w:r w:rsidRPr="002007A5">
        <w:rPr>
          <w:rFonts w:ascii="Calibri" w:hAnsi="Calibri" w:cs="Arial"/>
        </w:rPr>
        <w:t xml:space="preserve">to keep confidential the contents of all information embodied in all items inspected, or removed or delivered up, or copied during or as a consequence of the search unless the Court otherwise orders, the parties agree otherwise in writing, or disclosure is necessary to comply with any duty of the Independent Supervising Solicitor to the Court pursuant to this Order,. </w:t>
      </w:r>
    </w:p>
    <w:p w:rsidR="00E66815" w:rsidRPr="002007A5" w:rsidRDefault="00373ADE" w:rsidP="002007A5">
      <w:pPr>
        <w:widowControl w:val="0"/>
        <w:numPr>
          <w:ilvl w:val="0"/>
          <w:numId w:val="2"/>
        </w:numPr>
        <w:spacing w:after="240" w:line="360" w:lineRule="auto"/>
        <w:ind w:hanging="720"/>
        <w:rPr>
          <w:rFonts w:ascii="Calibri" w:hAnsi="Calibri" w:cs="Arial"/>
          <w:color w:val="000000"/>
        </w:rPr>
      </w:pPr>
      <w:r w:rsidRPr="002007A5">
        <w:rPr>
          <w:rFonts w:ascii="Calibri" w:hAnsi="Calibri" w:cs="Arial"/>
          <w:color w:val="000000"/>
        </w:rPr>
        <w:t xml:space="preserve">The Independent Supervising Solicitor shall within seven (7) business days of receipt of a request in writing from any party, prepare a report that describes the execution of this </w:t>
      </w:r>
      <w:r w:rsidRPr="002007A5">
        <w:rPr>
          <w:rFonts w:ascii="Calibri" w:hAnsi="Calibri" w:cs="Arial"/>
          <w:color w:val="000000"/>
        </w:rPr>
        <w:lastRenderedPageBreak/>
        <w:t xml:space="preserve">Order, including who was present at the execution, identification of the Person in Apparent Control, identification of the members of the Search Party, a copy of the list of the Evidence for Seizure taken into the custody of the Independent Supervising Solicitor, and a description of any act by any person which the Independent Supervising Solicitor believes may be in contravention of this Order, and deliver a copy of the report to the parties, or their solicitors of record and file a copy of the report with the court.  </w:t>
      </w:r>
    </w:p>
    <w:p w:rsidR="00E66815" w:rsidRPr="002007A5" w:rsidRDefault="00373ADE" w:rsidP="002007A5">
      <w:pPr>
        <w:keepNext/>
        <w:widowControl w:val="0"/>
        <w:spacing w:after="240" w:line="360" w:lineRule="auto"/>
        <w:rPr>
          <w:rFonts w:ascii="Calibri" w:hAnsi="Calibri" w:cs="Arial"/>
          <w:color w:val="000000"/>
        </w:rPr>
      </w:pPr>
      <w:r w:rsidRPr="002007A5">
        <w:rPr>
          <w:rFonts w:ascii="Calibri" w:hAnsi="Calibri" w:cs="Arial"/>
          <w:b/>
          <w:color w:val="000000"/>
        </w:rPr>
        <w:t>Assistance in Enforcing the Order</w:t>
      </w:r>
    </w:p>
    <w:p w:rsidR="00E66815" w:rsidRPr="002007A5" w:rsidRDefault="00373ADE" w:rsidP="002007A5">
      <w:pPr>
        <w:widowControl w:val="0"/>
        <w:numPr>
          <w:ilvl w:val="0"/>
          <w:numId w:val="2"/>
        </w:numPr>
        <w:spacing w:after="240" w:line="360" w:lineRule="auto"/>
        <w:ind w:hanging="720"/>
        <w:rPr>
          <w:rFonts w:ascii="Calibri" w:hAnsi="Calibri" w:cs="Arial"/>
          <w:color w:val="000000"/>
        </w:rPr>
      </w:pPr>
      <w:proofErr w:type="gramStart"/>
      <w:r w:rsidRPr="002007A5">
        <w:rPr>
          <w:rFonts w:ascii="Calibri" w:hAnsi="Calibri" w:cs="Arial"/>
        </w:rPr>
        <w:t xml:space="preserve">The </w:t>
      </w:r>
      <w:r w:rsidRPr="002007A5">
        <w:rPr>
          <w:rFonts w:ascii="Calibri" w:hAnsi="Calibri" w:cs="Arial"/>
          <w:u w:val="single"/>
        </w:rPr>
        <w:tab/>
      </w:r>
      <w:r w:rsidRPr="002007A5">
        <w:rPr>
          <w:rFonts w:ascii="Calibri" w:hAnsi="Calibri" w:cs="Arial"/>
          <w:u w:val="single"/>
        </w:rPr>
        <w:tab/>
      </w:r>
      <w:r w:rsidRPr="002007A5">
        <w:rPr>
          <w:rFonts w:ascii="Calibri" w:hAnsi="Calibri" w:cs="Arial"/>
          <w:u w:val="single"/>
        </w:rPr>
        <w:tab/>
      </w:r>
      <w:r w:rsidRPr="002007A5">
        <w:rPr>
          <w:rFonts w:ascii="Calibri" w:hAnsi="Calibri" w:cs="Arial"/>
          <w:u w:val="single"/>
        </w:rPr>
        <w:tab/>
      </w:r>
      <w:r w:rsidRPr="002007A5">
        <w:rPr>
          <w:rStyle w:val="FootnoteReference"/>
          <w:rFonts w:ascii="Calibri" w:hAnsi="Calibri" w:cs="Arial"/>
        </w:rPr>
        <w:footnoteReference w:id="9"/>
      </w:r>
      <w:r w:rsidRPr="002007A5">
        <w:rPr>
          <w:rFonts w:ascii="Calibri" w:hAnsi="Calibri" w:cs="Arial"/>
        </w:rPr>
        <w:t>, and</w:t>
      </w:r>
      <w:proofErr w:type="gramEnd"/>
      <w:r w:rsidRPr="002007A5">
        <w:rPr>
          <w:rFonts w:ascii="Calibri" w:hAnsi="Calibri" w:cs="Arial"/>
        </w:rPr>
        <w:t xml:space="preserve"> any other police services having jurisdiction may, in its discretion, attend to keep the peace while this Order is being executed, but may not otherwise assist or participate in its execution.</w:t>
      </w:r>
      <w:r w:rsidRPr="002007A5">
        <w:rPr>
          <w:rStyle w:val="FootnoteReference"/>
          <w:rFonts w:ascii="Calibri" w:hAnsi="Calibri" w:cs="Arial"/>
        </w:rPr>
        <w:footnoteReference w:id="10"/>
      </w:r>
      <w:r w:rsidRPr="002007A5">
        <w:rPr>
          <w:rFonts w:ascii="Calibri" w:hAnsi="Calibri" w:cs="Arial"/>
        </w:rPr>
        <w:t xml:space="preserve">  </w:t>
      </w:r>
    </w:p>
    <w:p w:rsidR="00E66815" w:rsidRPr="002007A5" w:rsidRDefault="00373ADE" w:rsidP="002007A5">
      <w:pPr>
        <w:pStyle w:val="Heading2"/>
        <w:jc w:val="left"/>
        <w:rPr>
          <w:rFonts w:ascii="Calibri" w:hAnsi="Calibri" w:cs="Arial"/>
          <w:bCs/>
          <w:spacing w:val="0"/>
        </w:rPr>
      </w:pPr>
      <w:r w:rsidRPr="002007A5">
        <w:rPr>
          <w:rFonts w:ascii="Calibri" w:hAnsi="Calibri" w:cs="Arial"/>
          <w:bCs/>
          <w:spacing w:val="0"/>
        </w:rPr>
        <w:t>Prohibited Acts</w:t>
      </w:r>
    </w:p>
    <w:p w:rsidR="00E66815" w:rsidRPr="002007A5" w:rsidRDefault="00373ADE" w:rsidP="002007A5">
      <w:pPr>
        <w:widowControl w:val="0"/>
        <w:numPr>
          <w:ilvl w:val="0"/>
          <w:numId w:val="2"/>
        </w:numPr>
        <w:spacing w:after="240" w:line="360" w:lineRule="auto"/>
        <w:ind w:hanging="720"/>
        <w:rPr>
          <w:rFonts w:ascii="Calibri" w:hAnsi="Calibri" w:cs="Arial"/>
          <w:color w:val="000000"/>
        </w:rPr>
      </w:pPr>
      <w:r w:rsidRPr="002007A5">
        <w:rPr>
          <w:rFonts w:ascii="Calibri" w:hAnsi="Calibri" w:cs="Arial"/>
          <w:color w:val="000000"/>
        </w:rPr>
        <w:t>Unless this Court first grants leave to do so, neither the defendant nor the Person in Apparent Control, nor any other person, may commence legal proceedings against the Independent Supervising Solicitor for any reason arising out of the operation or enforcement of this Order.</w:t>
      </w:r>
    </w:p>
    <w:p w:rsidR="00E66815" w:rsidRPr="002007A5" w:rsidRDefault="00373ADE" w:rsidP="002007A5">
      <w:pPr>
        <w:widowControl w:val="0"/>
        <w:numPr>
          <w:ilvl w:val="0"/>
          <w:numId w:val="2"/>
        </w:numPr>
        <w:spacing w:after="240" w:line="360" w:lineRule="auto"/>
        <w:ind w:hanging="720"/>
        <w:rPr>
          <w:rFonts w:ascii="Calibri" w:hAnsi="Calibri" w:cs="Arial"/>
          <w:color w:val="000000"/>
        </w:rPr>
      </w:pPr>
      <w:r w:rsidRPr="002007A5">
        <w:rPr>
          <w:rFonts w:ascii="Calibri" w:hAnsi="Calibri" w:cs="Arial"/>
          <w:color w:val="000000"/>
        </w:rPr>
        <w:t>The defendant, its officers, directors, employees and agents, and anyone else acting on behalf of the defendant, and the Person in Apparent Control, are enjoined until further order of this Court from doing the following acts, or any of them:</w:t>
      </w:r>
    </w:p>
    <w:p w:rsidR="00E66815" w:rsidRPr="002007A5" w:rsidRDefault="00373ADE" w:rsidP="002007A5">
      <w:pPr>
        <w:numPr>
          <w:ilvl w:val="1"/>
          <w:numId w:val="2"/>
        </w:numPr>
        <w:tabs>
          <w:tab w:val="clear" w:pos="1800"/>
        </w:tabs>
        <w:spacing w:after="240" w:line="360" w:lineRule="auto"/>
        <w:ind w:left="1440"/>
        <w:rPr>
          <w:rFonts w:ascii="Calibri" w:hAnsi="Calibri" w:cs="Arial"/>
          <w:color w:val="000000"/>
        </w:rPr>
      </w:pPr>
      <w:r w:rsidRPr="002007A5">
        <w:rPr>
          <w:rFonts w:ascii="Calibri" w:hAnsi="Calibri" w:cs="Arial"/>
          <w:color w:val="000000"/>
        </w:rPr>
        <w:t>parting with possession or custody or control of any item within any of the categories of the Evidence for Seizure, except to the Search Party or Independent Supervising Solicitor; or</w:t>
      </w:r>
    </w:p>
    <w:p w:rsidR="00E66815" w:rsidRPr="002007A5" w:rsidRDefault="00373ADE" w:rsidP="002007A5">
      <w:pPr>
        <w:numPr>
          <w:ilvl w:val="1"/>
          <w:numId w:val="2"/>
        </w:numPr>
        <w:tabs>
          <w:tab w:val="clear" w:pos="1800"/>
        </w:tabs>
        <w:spacing w:after="240" w:line="360" w:lineRule="auto"/>
        <w:ind w:left="1440"/>
        <w:rPr>
          <w:rFonts w:ascii="Calibri" w:hAnsi="Calibri" w:cs="Arial"/>
          <w:color w:val="000000"/>
        </w:rPr>
      </w:pPr>
      <w:r w:rsidRPr="002007A5">
        <w:rPr>
          <w:rFonts w:ascii="Calibri" w:hAnsi="Calibri" w:cs="Arial"/>
          <w:color w:val="000000"/>
        </w:rPr>
        <w:lastRenderedPageBreak/>
        <w:t>hiding, defacing, altering, erasing or destroying any item within any of the categories of the Evidence for Seizure, whether such item is in or on the Premises or elsewhere, and including but not limited to electronic evidence accessible to such persons directly or remotely; or</w:t>
      </w:r>
    </w:p>
    <w:p w:rsidR="00E66815" w:rsidRPr="002007A5" w:rsidRDefault="00373ADE" w:rsidP="002007A5">
      <w:pPr>
        <w:numPr>
          <w:ilvl w:val="1"/>
          <w:numId w:val="2"/>
        </w:numPr>
        <w:tabs>
          <w:tab w:val="clear" w:pos="1800"/>
        </w:tabs>
        <w:spacing w:after="240" w:line="360" w:lineRule="auto"/>
        <w:ind w:left="1440"/>
        <w:rPr>
          <w:rFonts w:ascii="Calibri" w:hAnsi="Calibri" w:cs="Arial"/>
          <w:color w:val="000000"/>
        </w:rPr>
      </w:pPr>
      <w:proofErr w:type="gramStart"/>
      <w:r w:rsidRPr="002007A5">
        <w:rPr>
          <w:rFonts w:ascii="Calibri" w:hAnsi="Calibri" w:cs="Arial"/>
          <w:color w:val="000000"/>
        </w:rPr>
        <w:t>removing</w:t>
      </w:r>
      <w:proofErr w:type="gramEnd"/>
      <w:r w:rsidRPr="002007A5">
        <w:rPr>
          <w:rFonts w:ascii="Calibri" w:hAnsi="Calibri" w:cs="Arial"/>
          <w:color w:val="000000"/>
        </w:rPr>
        <w:t xml:space="preserve"> any item within any of the categories of the Evidence for Seizure from the Premises or relocating any such item, except as reported to and approved by the Search Party and Independent Supervising Solicitor.</w:t>
      </w:r>
    </w:p>
    <w:p w:rsidR="00E66815" w:rsidRPr="002007A5" w:rsidRDefault="00373ADE" w:rsidP="002007A5">
      <w:pPr>
        <w:widowControl w:val="0"/>
        <w:numPr>
          <w:ilvl w:val="0"/>
          <w:numId w:val="2"/>
        </w:numPr>
        <w:spacing w:after="240" w:line="360" w:lineRule="auto"/>
        <w:ind w:hanging="720"/>
        <w:rPr>
          <w:rFonts w:ascii="Calibri" w:hAnsi="Calibri" w:cs="Arial"/>
          <w:color w:val="000000"/>
        </w:rPr>
      </w:pPr>
      <w:r w:rsidRPr="002007A5">
        <w:rPr>
          <w:rFonts w:ascii="Calibri" w:hAnsi="Calibri" w:cs="Arial"/>
          <w:color w:val="000000"/>
        </w:rPr>
        <w:t>The Evidence for Seizure shall be used by the plaintiff only for purposes of this action, unless the parties agree otherwise in writing or the Court orders otherwise.  The plaintiff, and all members of the Search Party, shall keep confidential all information embodied in all items inspected, or removed or delivered up, or copied during or as a consequence of the search unless the parties agree otherwise in writing or the Court orders otherwise.</w:t>
      </w:r>
      <w:r w:rsidRPr="002007A5">
        <w:rPr>
          <w:rStyle w:val="FootnoteReference"/>
          <w:rFonts w:ascii="Calibri" w:hAnsi="Calibri" w:cs="Arial"/>
          <w:color w:val="000000"/>
        </w:rPr>
        <w:footnoteReference w:id="11"/>
      </w:r>
    </w:p>
    <w:p w:rsidR="00E66815" w:rsidRPr="002007A5" w:rsidRDefault="00373ADE" w:rsidP="002007A5">
      <w:pPr>
        <w:widowControl w:val="0"/>
        <w:numPr>
          <w:ilvl w:val="0"/>
          <w:numId w:val="2"/>
        </w:numPr>
        <w:spacing w:after="240" w:line="360" w:lineRule="auto"/>
        <w:ind w:hanging="720"/>
        <w:rPr>
          <w:rFonts w:ascii="Calibri" w:hAnsi="Calibri" w:cs="Arial"/>
          <w:color w:val="000000"/>
        </w:rPr>
      </w:pPr>
      <w:r w:rsidRPr="002007A5">
        <w:rPr>
          <w:rFonts w:ascii="Calibri" w:hAnsi="Calibri" w:cs="Arial"/>
        </w:rPr>
        <w:t xml:space="preserve">Any person who is ordered not to do something in this Order, shall not do it personally or through others acting on their behalf, and shall not ask, </w:t>
      </w:r>
      <w:proofErr w:type="spellStart"/>
      <w:r w:rsidRPr="002007A5">
        <w:rPr>
          <w:rFonts w:ascii="Calibri" w:hAnsi="Calibri" w:cs="Arial"/>
        </w:rPr>
        <w:t>instruct or</w:t>
      </w:r>
      <w:proofErr w:type="spellEnd"/>
      <w:r w:rsidRPr="002007A5">
        <w:rPr>
          <w:rFonts w:ascii="Calibri" w:hAnsi="Calibri" w:cs="Arial"/>
        </w:rPr>
        <w:t xml:space="preserve"> encourage someone else to do something they would be prohibited from doing by this Order.</w:t>
      </w:r>
    </w:p>
    <w:p w:rsidR="00E66815" w:rsidRPr="002007A5" w:rsidRDefault="00373ADE" w:rsidP="002007A5">
      <w:pPr>
        <w:pStyle w:val="Heading2"/>
        <w:jc w:val="left"/>
        <w:rPr>
          <w:rFonts w:ascii="Calibri" w:hAnsi="Calibri" w:cs="Arial"/>
          <w:spacing w:val="0"/>
        </w:rPr>
      </w:pPr>
      <w:r w:rsidRPr="002007A5">
        <w:rPr>
          <w:rFonts w:ascii="Calibri" w:hAnsi="Calibri" w:cs="Arial"/>
          <w:spacing w:val="0"/>
        </w:rPr>
        <w:t>Effective Date of Order</w:t>
      </w:r>
    </w:p>
    <w:p w:rsidR="00E66815" w:rsidRPr="002007A5" w:rsidRDefault="00373ADE" w:rsidP="002007A5">
      <w:pPr>
        <w:widowControl w:val="0"/>
        <w:numPr>
          <w:ilvl w:val="0"/>
          <w:numId w:val="2"/>
        </w:numPr>
        <w:tabs>
          <w:tab w:val="clear" w:pos="720"/>
        </w:tabs>
        <w:spacing w:after="240" w:line="360" w:lineRule="auto"/>
        <w:ind w:hanging="720"/>
        <w:rPr>
          <w:rFonts w:ascii="Calibri" w:hAnsi="Calibri" w:cs="Arial"/>
          <w:color w:val="000000"/>
        </w:rPr>
      </w:pPr>
      <w:r w:rsidRPr="002007A5">
        <w:rPr>
          <w:rFonts w:ascii="Calibri" w:hAnsi="Calibri" w:cs="Arial"/>
          <w:color w:val="000000"/>
        </w:rPr>
        <w:t>This Order binds the defendant and every other person who obtains notice of the Order, as of the time the defendant or person first receives notice of the Order, and whether or not the defendant or person has been served with a copy of the Order.</w:t>
      </w:r>
    </w:p>
    <w:p w:rsidR="00E66815" w:rsidRPr="002007A5" w:rsidRDefault="00373ADE" w:rsidP="002007A5">
      <w:pPr>
        <w:keepNext/>
        <w:keepLines/>
        <w:widowControl w:val="0"/>
        <w:spacing w:after="240" w:line="360" w:lineRule="auto"/>
        <w:rPr>
          <w:rFonts w:ascii="Calibri" w:hAnsi="Calibri" w:cs="Arial"/>
          <w:color w:val="000000"/>
        </w:rPr>
      </w:pPr>
      <w:r w:rsidRPr="002007A5">
        <w:rPr>
          <w:rFonts w:ascii="Calibri" w:hAnsi="Calibri" w:cs="Arial"/>
          <w:b/>
          <w:color w:val="000000"/>
        </w:rPr>
        <w:lastRenderedPageBreak/>
        <w:t>Court Review and Further Orders</w:t>
      </w:r>
    </w:p>
    <w:p w:rsidR="00E66815" w:rsidRPr="002007A5" w:rsidRDefault="00373ADE" w:rsidP="002007A5">
      <w:pPr>
        <w:keepLines/>
        <w:widowControl w:val="0"/>
        <w:numPr>
          <w:ilvl w:val="0"/>
          <w:numId w:val="2"/>
        </w:numPr>
        <w:spacing w:after="240" w:line="360" w:lineRule="auto"/>
        <w:ind w:hanging="720"/>
        <w:rPr>
          <w:rFonts w:ascii="Calibri" w:hAnsi="Calibri" w:cs="Arial"/>
          <w:color w:val="000000"/>
        </w:rPr>
      </w:pPr>
      <w:r w:rsidRPr="002007A5">
        <w:rPr>
          <w:rFonts w:ascii="Calibri" w:hAnsi="Calibri" w:cs="Arial"/>
          <w:color w:val="000000"/>
        </w:rPr>
        <w:t xml:space="preserve">Anyone affected by this Order, including the Independent Supervising Solicitor, may apply to the Court at any time to vary or discharge it, or </w:t>
      </w:r>
      <w:r w:rsidRPr="002007A5">
        <w:rPr>
          <w:rFonts w:ascii="Calibri" w:hAnsi="Calibri" w:cs="Arial"/>
        </w:rPr>
        <w:t xml:space="preserve">so much of it as affects the person so applying, </w:t>
      </w:r>
      <w:r w:rsidRPr="002007A5">
        <w:rPr>
          <w:rFonts w:ascii="Calibri" w:hAnsi="Calibri" w:cs="Arial"/>
          <w:color w:val="000000"/>
        </w:rPr>
        <w:t xml:space="preserve">or seek directions in respect of any of its terms, </w:t>
      </w:r>
      <w:r w:rsidRPr="002007A5">
        <w:rPr>
          <w:rFonts w:ascii="Calibri" w:hAnsi="Calibri" w:cs="Arial"/>
        </w:rPr>
        <w:t xml:space="preserve">or </w:t>
      </w:r>
      <w:r w:rsidRPr="002007A5">
        <w:rPr>
          <w:rFonts w:ascii="Calibri" w:hAnsi="Calibri" w:cs="Arial"/>
          <w:color w:val="000000"/>
        </w:rPr>
        <w:t xml:space="preserve">to request that the plaintiff be required to post security for the undertaking [or vary the amount of security], on giving no less than two hours' notice to the plaintiff's solicitor of his or her intention to do so, but this Order will remain in force until further Order even if such an application is pending. </w:t>
      </w:r>
    </w:p>
    <w:p w:rsidR="00E66815" w:rsidRPr="002007A5" w:rsidRDefault="00373ADE" w:rsidP="002007A5">
      <w:pPr>
        <w:keepNext/>
        <w:keepLines/>
        <w:widowControl w:val="0"/>
        <w:numPr>
          <w:ilvl w:val="0"/>
          <w:numId w:val="2"/>
        </w:numPr>
        <w:spacing w:after="240" w:line="360" w:lineRule="auto"/>
        <w:ind w:hanging="720"/>
        <w:rPr>
          <w:rFonts w:ascii="Calibri" w:hAnsi="Calibri" w:cs="Arial"/>
          <w:color w:val="000000"/>
        </w:rPr>
      </w:pPr>
      <w:r w:rsidRPr="002007A5">
        <w:rPr>
          <w:rFonts w:ascii="Calibri" w:hAnsi="Calibri" w:cs="Arial"/>
          <w:color w:val="000000"/>
        </w:rPr>
        <w:t>All applications to vary, discharge, or seek directions with respect to this Order, or arising out of the issuance or enforcement of this Order, shall be heard by the Judge who issued this Order with the exception of:</w:t>
      </w:r>
    </w:p>
    <w:p w:rsidR="00E66815" w:rsidRPr="002007A5" w:rsidRDefault="00373ADE" w:rsidP="002007A5">
      <w:pPr>
        <w:keepNext/>
        <w:keepLines/>
        <w:widowControl w:val="0"/>
        <w:spacing w:after="240" w:line="360" w:lineRule="auto"/>
        <w:ind w:left="720"/>
        <w:rPr>
          <w:rFonts w:ascii="Calibri" w:hAnsi="Calibri" w:cs="Arial"/>
          <w:color w:val="000000"/>
        </w:rPr>
      </w:pPr>
      <w:r w:rsidRPr="002007A5">
        <w:rPr>
          <w:rFonts w:ascii="Calibri" w:hAnsi="Calibri" w:cs="Arial"/>
          <w:color w:val="000000"/>
        </w:rPr>
        <w:t>(</w:t>
      </w:r>
      <w:r w:rsidR="006A2523" w:rsidRPr="002007A5">
        <w:rPr>
          <w:rFonts w:ascii="Calibri" w:hAnsi="Calibri"/>
        </w:rPr>
        <w:fldChar w:fldCharType="begin"/>
      </w:r>
      <w:r w:rsidR="006A2523" w:rsidRPr="002007A5">
        <w:rPr>
          <w:rFonts w:ascii="Calibri" w:hAnsi="Calibri"/>
        </w:rPr>
        <w:instrText xml:space="preserve"> SEQ Para4\* alphabetic \R1\* MERGEFORMAT </w:instrText>
      </w:r>
      <w:r w:rsidR="006A2523" w:rsidRPr="002007A5">
        <w:rPr>
          <w:rFonts w:ascii="Calibri" w:hAnsi="Calibri"/>
        </w:rPr>
        <w:fldChar w:fldCharType="separate"/>
      </w:r>
      <w:r w:rsidR="00B54F34" w:rsidRPr="002007A5">
        <w:rPr>
          <w:rFonts w:ascii="Calibri" w:hAnsi="Calibri" w:cs="Arial"/>
          <w:noProof/>
          <w:color w:val="000000"/>
        </w:rPr>
        <w:t>a</w:t>
      </w:r>
      <w:r w:rsidR="006A2523" w:rsidRPr="002007A5">
        <w:rPr>
          <w:rFonts w:ascii="Calibri" w:hAnsi="Calibri" w:cs="Arial"/>
          <w:noProof/>
          <w:color w:val="000000"/>
        </w:rPr>
        <w:fldChar w:fldCharType="end"/>
      </w:r>
      <w:r w:rsidRPr="002007A5">
        <w:rPr>
          <w:rFonts w:ascii="Calibri" w:hAnsi="Calibri" w:cs="Arial"/>
          <w:color w:val="000000"/>
        </w:rPr>
        <w:t>)</w:t>
      </w:r>
      <w:r w:rsidRPr="002007A5">
        <w:rPr>
          <w:rFonts w:ascii="Calibri" w:hAnsi="Calibri" w:cs="Arial"/>
          <w:color w:val="000000"/>
        </w:rPr>
        <w:tab/>
      </w:r>
      <w:proofErr w:type="gramStart"/>
      <w:r w:rsidRPr="002007A5">
        <w:rPr>
          <w:rFonts w:ascii="Calibri" w:hAnsi="Calibri" w:cs="Arial"/>
          <w:color w:val="000000"/>
        </w:rPr>
        <w:t>urgent</w:t>
      </w:r>
      <w:proofErr w:type="gramEnd"/>
      <w:r w:rsidRPr="002007A5">
        <w:rPr>
          <w:rFonts w:ascii="Calibri" w:hAnsi="Calibri" w:cs="Arial"/>
          <w:color w:val="000000"/>
        </w:rPr>
        <w:t xml:space="preserve"> matters for which the Judge is not available; or</w:t>
      </w:r>
    </w:p>
    <w:p w:rsidR="00E66815" w:rsidRPr="002007A5" w:rsidRDefault="00373ADE" w:rsidP="002007A5">
      <w:pPr>
        <w:keepNext/>
        <w:keepLines/>
        <w:widowControl w:val="0"/>
        <w:spacing w:after="240" w:line="360" w:lineRule="auto"/>
        <w:ind w:left="720"/>
        <w:rPr>
          <w:rFonts w:ascii="Calibri" w:hAnsi="Calibri" w:cs="Arial"/>
          <w:color w:val="000000"/>
        </w:rPr>
      </w:pPr>
      <w:r w:rsidRPr="002007A5">
        <w:rPr>
          <w:rFonts w:ascii="Calibri" w:hAnsi="Calibri" w:cs="Arial"/>
          <w:color w:val="000000"/>
        </w:rPr>
        <w:t>(</w:t>
      </w:r>
      <w:r w:rsidR="006A2523" w:rsidRPr="002007A5">
        <w:rPr>
          <w:rFonts w:ascii="Calibri" w:hAnsi="Calibri"/>
        </w:rPr>
        <w:fldChar w:fldCharType="begin"/>
      </w:r>
      <w:r w:rsidR="006A2523" w:rsidRPr="002007A5">
        <w:rPr>
          <w:rFonts w:ascii="Calibri" w:hAnsi="Calibri"/>
        </w:rPr>
        <w:instrText xml:space="preserve"> SEQ Para4\* alphabetic \* MERGEFORMAT </w:instrText>
      </w:r>
      <w:r w:rsidR="006A2523" w:rsidRPr="002007A5">
        <w:rPr>
          <w:rFonts w:ascii="Calibri" w:hAnsi="Calibri"/>
        </w:rPr>
        <w:fldChar w:fldCharType="separate"/>
      </w:r>
      <w:r w:rsidR="00B54F34" w:rsidRPr="002007A5">
        <w:rPr>
          <w:rFonts w:ascii="Calibri" w:hAnsi="Calibri" w:cs="Arial"/>
          <w:noProof/>
          <w:color w:val="000000"/>
        </w:rPr>
        <w:t>b</w:t>
      </w:r>
      <w:r w:rsidR="006A2523" w:rsidRPr="002007A5">
        <w:rPr>
          <w:rFonts w:ascii="Calibri" w:hAnsi="Calibri" w:cs="Arial"/>
          <w:noProof/>
          <w:color w:val="000000"/>
        </w:rPr>
        <w:fldChar w:fldCharType="end"/>
      </w:r>
      <w:r w:rsidRPr="002007A5">
        <w:rPr>
          <w:rFonts w:ascii="Calibri" w:hAnsi="Calibri" w:cs="Arial"/>
          <w:color w:val="000000"/>
        </w:rPr>
        <w:t>)</w:t>
      </w:r>
      <w:r w:rsidRPr="002007A5">
        <w:rPr>
          <w:rFonts w:ascii="Calibri" w:hAnsi="Calibri" w:cs="Arial"/>
          <w:color w:val="000000"/>
        </w:rPr>
        <w:tab/>
      </w:r>
      <w:proofErr w:type="gramStart"/>
      <w:r w:rsidRPr="002007A5">
        <w:rPr>
          <w:rFonts w:ascii="Calibri" w:hAnsi="Calibri" w:cs="Arial"/>
          <w:color w:val="000000"/>
        </w:rPr>
        <w:t>as</w:t>
      </w:r>
      <w:proofErr w:type="gramEnd"/>
      <w:r w:rsidRPr="002007A5">
        <w:rPr>
          <w:rFonts w:ascii="Calibri" w:hAnsi="Calibri" w:cs="Arial"/>
          <w:color w:val="000000"/>
        </w:rPr>
        <w:t xml:space="preserve"> otherwise directed by the Judge.</w:t>
      </w:r>
    </w:p>
    <w:p w:rsidR="00E66815" w:rsidRPr="002007A5" w:rsidRDefault="00373ADE" w:rsidP="002007A5">
      <w:pPr>
        <w:pStyle w:val="Space10"/>
        <w:keepNext/>
        <w:tabs>
          <w:tab w:val="left" w:pos="720"/>
        </w:tabs>
        <w:spacing w:before="360"/>
        <w:rPr>
          <w:rFonts w:ascii="Calibri" w:hAnsi="Calibri" w:cs="Arial"/>
        </w:rPr>
      </w:pPr>
      <w:proofErr w:type="gramStart"/>
      <w:r w:rsidRPr="002007A5">
        <w:rPr>
          <w:rFonts w:ascii="Calibri" w:hAnsi="Calibri" w:cs="Arial"/>
        </w:rPr>
        <w:t>By the Court.</w:t>
      </w:r>
      <w:proofErr w:type="gramEnd"/>
    </w:p>
    <w:p w:rsidR="00E66815" w:rsidRPr="002007A5" w:rsidRDefault="00373ADE" w:rsidP="002007A5">
      <w:pPr>
        <w:keepNext/>
        <w:tabs>
          <w:tab w:val="right" w:pos="3600"/>
          <w:tab w:val="left" w:pos="5400"/>
          <w:tab w:val="right" w:pos="9000"/>
        </w:tabs>
        <w:suppressAutoHyphens/>
        <w:spacing w:before="720"/>
        <w:rPr>
          <w:rFonts w:ascii="Calibri" w:hAnsi="Calibri" w:cs="Arial"/>
        </w:rPr>
      </w:pPr>
      <w:r w:rsidRPr="002007A5">
        <w:rPr>
          <w:rFonts w:ascii="Calibri" w:hAnsi="Calibri" w:cs="Arial"/>
          <w:u w:val="single"/>
        </w:rPr>
        <w:tab/>
      </w:r>
      <w:r w:rsidRPr="002007A5">
        <w:rPr>
          <w:rFonts w:ascii="Calibri" w:hAnsi="Calibri" w:cs="Arial"/>
        </w:rPr>
        <w:tab/>
      </w:r>
      <w:r w:rsidRPr="002007A5">
        <w:rPr>
          <w:rFonts w:ascii="Calibri" w:hAnsi="Calibri" w:cs="Arial"/>
          <w:u w:val="single"/>
        </w:rPr>
        <w:tab/>
      </w:r>
      <w:r w:rsidRPr="002007A5">
        <w:rPr>
          <w:rFonts w:ascii="Calibri" w:hAnsi="Calibri" w:cs="Arial"/>
        </w:rPr>
        <w:tab/>
      </w:r>
      <w:r w:rsidRPr="002007A5">
        <w:rPr>
          <w:rFonts w:ascii="Calibri" w:hAnsi="Calibri" w:cs="Arial"/>
        </w:rPr>
        <w:tab/>
      </w:r>
      <w:r w:rsidRPr="002007A5">
        <w:rPr>
          <w:rFonts w:ascii="Calibri" w:hAnsi="Calibri" w:cs="Arial"/>
        </w:rPr>
        <w:tab/>
        <w:t>Registrar</w:t>
      </w:r>
    </w:p>
    <w:p w:rsidR="00E66815" w:rsidRPr="002007A5" w:rsidRDefault="00E66815" w:rsidP="002007A5">
      <w:pPr>
        <w:keepLines/>
        <w:suppressAutoHyphens/>
        <w:ind w:left="4320"/>
        <w:rPr>
          <w:rFonts w:ascii="Calibri" w:hAnsi="Calibri" w:cs="Arial"/>
        </w:rPr>
      </w:pPr>
    </w:p>
    <w:p w:rsidR="00E66815" w:rsidRPr="002007A5" w:rsidRDefault="00373ADE" w:rsidP="002007A5">
      <w:pPr>
        <w:widowControl w:val="0"/>
        <w:spacing w:line="287" w:lineRule="auto"/>
        <w:rPr>
          <w:rFonts w:ascii="Calibri" w:hAnsi="Calibri" w:cs="Arial"/>
          <w:color w:val="000000"/>
        </w:rPr>
      </w:pPr>
      <w:r w:rsidRPr="002007A5">
        <w:rPr>
          <w:rFonts w:ascii="Calibri" w:hAnsi="Calibri" w:cs="Arial"/>
          <w:color w:val="000000"/>
        </w:rPr>
        <w:br w:type="page"/>
      </w:r>
    </w:p>
    <w:p w:rsidR="00E66815" w:rsidRPr="002007A5" w:rsidRDefault="00373ADE" w:rsidP="002007A5">
      <w:pPr>
        <w:widowControl w:val="0"/>
        <w:spacing w:after="240" w:line="288" w:lineRule="auto"/>
        <w:jc w:val="center"/>
        <w:rPr>
          <w:rFonts w:ascii="Calibri" w:hAnsi="Calibri" w:cs="Arial"/>
          <w:b/>
          <w:color w:val="000000"/>
        </w:rPr>
      </w:pPr>
      <w:r w:rsidRPr="002007A5">
        <w:rPr>
          <w:rFonts w:ascii="Calibri" w:hAnsi="Calibri" w:cs="Arial"/>
          <w:b/>
          <w:color w:val="000000"/>
        </w:rPr>
        <w:lastRenderedPageBreak/>
        <w:t>SCHEDULE "A"</w:t>
      </w:r>
    </w:p>
    <w:p w:rsidR="00E66815" w:rsidRPr="002007A5" w:rsidRDefault="00373ADE" w:rsidP="002007A5">
      <w:pPr>
        <w:widowControl w:val="0"/>
        <w:spacing w:after="240" w:line="288" w:lineRule="auto"/>
        <w:rPr>
          <w:rFonts w:ascii="Calibri" w:hAnsi="Calibri" w:cs="Arial"/>
          <w:color w:val="000000"/>
        </w:rPr>
      </w:pPr>
      <w:r w:rsidRPr="002007A5">
        <w:rPr>
          <w:rFonts w:ascii="Calibri" w:hAnsi="Calibri" w:cs="Arial"/>
          <w:color w:val="000000"/>
        </w:rPr>
        <w:t>I, [</w:t>
      </w:r>
      <w:r w:rsidRPr="002007A5">
        <w:rPr>
          <w:rFonts w:ascii="Calibri" w:hAnsi="Calibri" w:cs="Arial"/>
          <w:i/>
          <w:color w:val="000000"/>
        </w:rPr>
        <w:t>name of person or of person authorized by corporate plaintiff to give undertaking</w:t>
      </w:r>
      <w:r w:rsidRPr="002007A5">
        <w:rPr>
          <w:rFonts w:ascii="Calibri" w:hAnsi="Calibri" w:cs="Arial"/>
          <w:color w:val="000000"/>
        </w:rPr>
        <w:t>], declare as follows:</w:t>
      </w:r>
    </w:p>
    <w:p w:rsidR="00E66815" w:rsidRPr="002007A5" w:rsidRDefault="00373ADE" w:rsidP="002007A5">
      <w:pPr>
        <w:pStyle w:val="BodyText2"/>
        <w:widowControl w:val="0"/>
        <w:spacing w:line="288" w:lineRule="auto"/>
        <w:jc w:val="left"/>
        <w:rPr>
          <w:rFonts w:ascii="Calibri" w:hAnsi="Calibri" w:cs="Arial"/>
          <w:spacing w:val="0"/>
        </w:rPr>
      </w:pPr>
      <w:r w:rsidRPr="002007A5">
        <w:rPr>
          <w:rFonts w:ascii="Calibri" w:hAnsi="Calibri" w:cs="Arial"/>
          <w:spacing w:val="0"/>
        </w:rPr>
        <w:t xml:space="preserve">1. </w:t>
      </w:r>
      <w:r w:rsidRPr="002007A5">
        <w:rPr>
          <w:rFonts w:ascii="Calibri" w:hAnsi="Calibri" w:cs="Arial"/>
          <w:spacing w:val="0"/>
        </w:rPr>
        <w:tab/>
        <w:t>I have read the attached draft Order (the "Order").</w:t>
      </w:r>
    </w:p>
    <w:p w:rsidR="00E66815" w:rsidRPr="002007A5" w:rsidRDefault="00373ADE" w:rsidP="002007A5">
      <w:pPr>
        <w:widowControl w:val="0"/>
        <w:spacing w:after="240" w:line="288" w:lineRule="auto"/>
        <w:rPr>
          <w:rFonts w:ascii="Calibri" w:hAnsi="Calibri" w:cs="Arial"/>
          <w:color w:val="000000"/>
        </w:rPr>
      </w:pPr>
      <w:r w:rsidRPr="002007A5">
        <w:rPr>
          <w:rFonts w:ascii="Calibri" w:hAnsi="Calibri" w:cs="Arial"/>
          <w:color w:val="000000"/>
        </w:rPr>
        <w:t>2.</w:t>
      </w:r>
      <w:r w:rsidRPr="002007A5">
        <w:rPr>
          <w:rFonts w:ascii="Calibri" w:hAnsi="Calibri" w:cs="Arial"/>
          <w:color w:val="000000"/>
        </w:rPr>
        <w:tab/>
        <w:t>I undertake [or I am authorized by the corporate plaintiff to give its undertaking and it does hereby undertake] to do the following:</w:t>
      </w:r>
    </w:p>
    <w:p w:rsidR="00E66815" w:rsidRPr="002007A5" w:rsidRDefault="00373ADE" w:rsidP="002007A5">
      <w:pPr>
        <w:widowControl w:val="0"/>
        <w:spacing w:after="240" w:line="288" w:lineRule="auto"/>
        <w:ind w:left="1440" w:hanging="1440"/>
        <w:rPr>
          <w:rFonts w:ascii="Calibri" w:hAnsi="Calibri" w:cs="Arial"/>
          <w:color w:val="000000"/>
        </w:rPr>
      </w:pPr>
      <w:r w:rsidRPr="002007A5">
        <w:rPr>
          <w:rFonts w:ascii="Calibri" w:hAnsi="Calibri" w:cs="Arial"/>
          <w:color w:val="000000"/>
        </w:rPr>
        <w:tab/>
        <w:t>a)</w:t>
      </w:r>
      <w:r w:rsidRPr="002007A5">
        <w:rPr>
          <w:rFonts w:ascii="Calibri" w:hAnsi="Calibri" w:cs="Arial"/>
          <w:color w:val="000000"/>
        </w:rPr>
        <w:tab/>
        <w:t>to take reasonable steps to ensure service on the defendant of a copy of Notice of Civil Claim, the Order and every affidavit referred to in the Order, and a separate copy of the Notice to the defendant which is Schedule "B" to the Order; and</w:t>
      </w:r>
    </w:p>
    <w:p w:rsidR="00E66815" w:rsidRPr="002007A5" w:rsidRDefault="00373ADE" w:rsidP="002007A5">
      <w:pPr>
        <w:pStyle w:val="BodyTextIndent3"/>
        <w:spacing w:line="288" w:lineRule="auto"/>
        <w:jc w:val="left"/>
        <w:rPr>
          <w:rFonts w:ascii="Calibri" w:hAnsi="Calibri" w:cs="Arial"/>
          <w:spacing w:val="0"/>
        </w:rPr>
      </w:pPr>
      <w:r w:rsidRPr="002007A5">
        <w:rPr>
          <w:rFonts w:ascii="Calibri" w:hAnsi="Calibri" w:cs="Arial"/>
          <w:spacing w:val="0"/>
        </w:rPr>
        <w:t>b)</w:t>
      </w:r>
      <w:r w:rsidRPr="002007A5">
        <w:rPr>
          <w:rFonts w:ascii="Calibri" w:hAnsi="Calibri" w:cs="Arial"/>
          <w:spacing w:val="0"/>
        </w:rPr>
        <w:tab/>
      </w:r>
      <w:proofErr w:type="gramStart"/>
      <w:r w:rsidRPr="002007A5">
        <w:rPr>
          <w:rFonts w:ascii="Calibri" w:hAnsi="Calibri" w:cs="Arial"/>
          <w:spacing w:val="0"/>
        </w:rPr>
        <w:t>to</w:t>
      </w:r>
      <w:proofErr w:type="gramEnd"/>
      <w:r w:rsidRPr="002007A5">
        <w:rPr>
          <w:rFonts w:ascii="Calibri" w:hAnsi="Calibri" w:cs="Arial"/>
          <w:spacing w:val="0"/>
        </w:rPr>
        <w:t xml:space="preserve"> abide by any Order the British Columbia Supreme Court may make as to damages in the event that the Court is of the opinion that the defendant, or any of them, or any other person served with this Order has sustained damages by reason of this Order which the plaintiff ought to pay.</w:t>
      </w:r>
    </w:p>
    <w:p w:rsidR="00E66815" w:rsidRPr="002007A5" w:rsidRDefault="00373ADE" w:rsidP="002007A5">
      <w:pPr>
        <w:widowControl w:val="0"/>
        <w:spacing w:after="240" w:line="288" w:lineRule="auto"/>
        <w:rPr>
          <w:rFonts w:ascii="Calibri" w:hAnsi="Calibri" w:cs="Arial"/>
          <w:color w:val="000000"/>
        </w:rPr>
      </w:pPr>
      <w:r w:rsidRPr="002007A5">
        <w:rPr>
          <w:rFonts w:ascii="Calibri" w:hAnsi="Calibri" w:cs="Arial"/>
          <w:color w:val="000000"/>
        </w:rPr>
        <w:t>3.</w:t>
      </w:r>
      <w:r w:rsidRPr="002007A5">
        <w:rPr>
          <w:rFonts w:ascii="Calibri" w:hAnsi="Calibri" w:cs="Arial"/>
          <w:color w:val="000000"/>
        </w:rPr>
        <w:tab/>
        <w:t>I understand that if I breach this undertaking or the Order, I may be imprisoned or fined.</w:t>
      </w:r>
    </w:p>
    <w:p w:rsidR="00E66815" w:rsidRPr="002007A5" w:rsidRDefault="00E66815" w:rsidP="002007A5">
      <w:pPr>
        <w:widowControl w:val="0"/>
        <w:spacing w:line="287" w:lineRule="auto"/>
        <w:rPr>
          <w:rFonts w:ascii="Calibri" w:hAnsi="Calibri" w:cs="Arial"/>
          <w:color w:val="000000"/>
        </w:rPr>
      </w:pPr>
    </w:p>
    <w:p w:rsidR="00E66815" w:rsidRPr="002007A5" w:rsidRDefault="00373ADE" w:rsidP="002007A5">
      <w:pPr>
        <w:widowControl w:val="0"/>
        <w:spacing w:line="287" w:lineRule="auto"/>
        <w:rPr>
          <w:rFonts w:ascii="Calibri" w:hAnsi="Calibri" w:cs="Arial"/>
          <w:color w:val="000000"/>
        </w:rPr>
      </w:pPr>
      <w:r w:rsidRPr="002007A5">
        <w:rPr>
          <w:rFonts w:ascii="Calibri" w:hAnsi="Calibri" w:cs="Arial"/>
          <w:color w:val="000000"/>
        </w:rPr>
        <w:t>_____________________</w:t>
      </w:r>
    </w:p>
    <w:p w:rsidR="00E66815" w:rsidRPr="002007A5" w:rsidRDefault="00373ADE" w:rsidP="002007A5">
      <w:pPr>
        <w:widowControl w:val="0"/>
        <w:spacing w:line="287" w:lineRule="auto"/>
        <w:rPr>
          <w:rFonts w:ascii="Calibri" w:hAnsi="Calibri" w:cs="Arial"/>
          <w:color w:val="000000"/>
        </w:rPr>
      </w:pPr>
      <w:r w:rsidRPr="002007A5">
        <w:rPr>
          <w:rFonts w:ascii="Calibri" w:hAnsi="Calibri" w:cs="Arial"/>
          <w:color w:val="000000"/>
        </w:rPr>
        <w:t>Dated [month/day/year]</w:t>
      </w:r>
    </w:p>
    <w:p w:rsidR="00E66815" w:rsidRPr="002007A5" w:rsidRDefault="00E66815" w:rsidP="002007A5">
      <w:pPr>
        <w:widowControl w:val="0"/>
        <w:spacing w:line="287" w:lineRule="auto"/>
        <w:rPr>
          <w:rFonts w:ascii="Calibri" w:hAnsi="Calibri" w:cs="Arial"/>
          <w:color w:val="000000"/>
        </w:rPr>
      </w:pPr>
    </w:p>
    <w:p w:rsidR="00E66815" w:rsidRPr="002007A5" w:rsidRDefault="00E66815" w:rsidP="002007A5">
      <w:pPr>
        <w:widowControl w:val="0"/>
        <w:spacing w:line="287" w:lineRule="auto"/>
        <w:rPr>
          <w:rFonts w:ascii="Calibri" w:hAnsi="Calibri" w:cs="Arial"/>
          <w:color w:val="000000"/>
        </w:rPr>
      </w:pPr>
    </w:p>
    <w:p w:rsidR="00E66815" w:rsidRPr="002007A5" w:rsidRDefault="00373ADE" w:rsidP="002007A5">
      <w:pPr>
        <w:widowControl w:val="0"/>
        <w:spacing w:line="287" w:lineRule="auto"/>
        <w:rPr>
          <w:rFonts w:ascii="Calibri" w:hAnsi="Calibri" w:cs="Arial"/>
          <w:color w:val="000000"/>
        </w:rPr>
      </w:pPr>
      <w:r w:rsidRPr="002007A5">
        <w:rPr>
          <w:rFonts w:ascii="Calibri" w:hAnsi="Calibri" w:cs="Arial"/>
          <w:color w:val="000000"/>
        </w:rPr>
        <w:t>___________________________________</w:t>
      </w:r>
      <w:r w:rsidRPr="002007A5">
        <w:rPr>
          <w:rFonts w:ascii="Calibri" w:hAnsi="Calibri" w:cs="Arial"/>
          <w:color w:val="000000"/>
        </w:rPr>
        <w:tab/>
      </w:r>
      <w:r w:rsidRPr="002007A5">
        <w:rPr>
          <w:rFonts w:ascii="Calibri" w:hAnsi="Calibri" w:cs="Arial"/>
          <w:color w:val="000000"/>
        </w:rPr>
        <w:tab/>
        <w:t>________________________</w:t>
      </w:r>
    </w:p>
    <w:p w:rsidR="00E66815" w:rsidRPr="002007A5" w:rsidRDefault="00373ADE" w:rsidP="002007A5">
      <w:pPr>
        <w:widowControl w:val="0"/>
        <w:spacing w:line="287" w:lineRule="auto"/>
        <w:rPr>
          <w:rFonts w:ascii="Calibri" w:hAnsi="Calibri" w:cs="Arial"/>
          <w:color w:val="000000"/>
        </w:rPr>
      </w:pPr>
      <w:r w:rsidRPr="002007A5">
        <w:rPr>
          <w:rFonts w:ascii="Calibri" w:hAnsi="Calibri" w:cs="Arial"/>
          <w:color w:val="000000"/>
        </w:rPr>
        <w:t>Signed [name of person giving undertaking]</w:t>
      </w:r>
      <w:r w:rsidRPr="002007A5">
        <w:rPr>
          <w:rFonts w:ascii="Calibri" w:hAnsi="Calibri" w:cs="Arial"/>
          <w:color w:val="000000"/>
        </w:rPr>
        <w:tab/>
      </w:r>
      <w:r w:rsidRPr="002007A5">
        <w:rPr>
          <w:rFonts w:ascii="Calibri" w:hAnsi="Calibri" w:cs="Arial"/>
          <w:color w:val="000000"/>
        </w:rPr>
        <w:tab/>
        <w:t>Witness [Name of]</w:t>
      </w:r>
    </w:p>
    <w:p w:rsidR="00E66815" w:rsidRPr="002007A5" w:rsidRDefault="00373ADE" w:rsidP="002007A5">
      <w:pPr>
        <w:widowControl w:val="0"/>
        <w:spacing w:line="287" w:lineRule="auto"/>
        <w:rPr>
          <w:rFonts w:ascii="Calibri" w:hAnsi="Calibri" w:cs="Arial"/>
          <w:color w:val="000000"/>
        </w:rPr>
      </w:pPr>
      <w:r w:rsidRPr="002007A5">
        <w:rPr>
          <w:rFonts w:ascii="Calibri" w:hAnsi="Calibri" w:cs="Arial"/>
          <w:color w:val="000000"/>
        </w:rPr>
        <w:br w:type="page"/>
      </w:r>
    </w:p>
    <w:p w:rsidR="00E66815" w:rsidRPr="002007A5" w:rsidRDefault="00373ADE" w:rsidP="002007A5">
      <w:pPr>
        <w:widowControl w:val="0"/>
        <w:spacing w:after="240" w:line="288" w:lineRule="auto"/>
        <w:jc w:val="center"/>
        <w:rPr>
          <w:rFonts w:ascii="Calibri" w:hAnsi="Calibri" w:cs="Arial"/>
          <w:b/>
          <w:color w:val="000000"/>
        </w:rPr>
      </w:pPr>
      <w:r w:rsidRPr="002007A5">
        <w:rPr>
          <w:rFonts w:ascii="Calibri" w:hAnsi="Calibri" w:cs="Arial"/>
          <w:b/>
          <w:color w:val="000000"/>
        </w:rPr>
        <w:lastRenderedPageBreak/>
        <w:t>SCHEDULE "B"</w:t>
      </w:r>
    </w:p>
    <w:p w:rsidR="00E66815" w:rsidRPr="002007A5" w:rsidRDefault="00373ADE" w:rsidP="002007A5">
      <w:pPr>
        <w:widowControl w:val="0"/>
        <w:spacing w:after="240" w:line="288" w:lineRule="auto"/>
        <w:jc w:val="center"/>
        <w:rPr>
          <w:rFonts w:ascii="Calibri" w:hAnsi="Calibri" w:cs="Arial"/>
          <w:b/>
          <w:color w:val="000000"/>
        </w:rPr>
      </w:pPr>
      <w:r w:rsidRPr="002007A5">
        <w:rPr>
          <w:rFonts w:ascii="Calibri" w:hAnsi="Calibri" w:cs="Arial"/>
          <w:b/>
          <w:color w:val="000000"/>
        </w:rPr>
        <w:t>IMPORTANT NOTICE TO THE PERSON IN APPARENT CONTROL</w:t>
      </w:r>
    </w:p>
    <w:p w:rsidR="00E66815" w:rsidRPr="002007A5" w:rsidRDefault="00373ADE" w:rsidP="002007A5">
      <w:pPr>
        <w:widowControl w:val="0"/>
        <w:spacing w:after="240" w:line="288" w:lineRule="auto"/>
        <w:jc w:val="center"/>
        <w:rPr>
          <w:rFonts w:ascii="Calibri" w:hAnsi="Calibri" w:cs="Arial"/>
          <w:color w:val="000000"/>
        </w:rPr>
      </w:pPr>
      <w:r w:rsidRPr="002007A5">
        <w:rPr>
          <w:rFonts w:ascii="Calibri" w:hAnsi="Calibri" w:cs="Arial"/>
          <w:b/>
          <w:color w:val="000000"/>
        </w:rPr>
        <w:t>OF THE PREMISES, AND TO THE DEFENDANT</w:t>
      </w:r>
    </w:p>
    <w:p w:rsidR="00E66815" w:rsidRPr="002007A5" w:rsidRDefault="006A2523" w:rsidP="002007A5">
      <w:pPr>
        <w:widowControl w:val="0"/>
        <w:spacing w:after="240" w:line="288" w:lineRule="auto"/>
        <w:rPr>
          <w:rFonts w:ascii="Calibri" w:hAnsi="Calibri" w:cs="Arial"/>
          <w:color w:val="000000"/>
        </w:rPr>
      </w:pPr>
      <w:r w:rsidRPr="002007A5">
        <w:rPr>
          <w:rFonts w:ascii="Calibri" w:hAnsi="Calibri"/>
        </w:rPr>
        <w:fldChar w:fldCharType="begin"/>
      </w:r>
      <w:r w:rsidRPr="002007A5">
        <w:rPr>
          <w:rFonts w:ascii="Calibri" w:hAnsi="Calibri"/>
        </w:rPr>
        <w:instrText xml:space="preserve"> SEQ Para1\* Arabic \R1\* MERGEFORMAT </w:instrText>
      </w:r>
      <w:r w:rsidRPr="002007A5">
        <w:rPr>
          <w:rFonts w:ascii="Calibri" w:hAnsi="Calibri"/>
        </w:rPr>
        <w:fldChar w:fldCharType="separate"/>
      </w:r>
      <w:r w:rsidR="00B54F34" w:rsidRPr="002007A5">
        <w:rPr>
          <w:rFonts w:ascii="Calibri" w:hAnsi="Calibri" w:cs="Arial"/>
          <w:noProof/>
          <w:color w:val="000000"/>
        </w:rPr>
        <w:t>1</w:t>
      </w:r>
      <w:r w:rsidRPr="002007A5">
        <w:rPr>
          <w:rFonts w:ascii="Calibri" w:hAnsi="Calibri" w:cs="Arial"/>
          <w:noProof/>
          <w:color w:val="000000"/>
        </w:rPr>
        <w:fldChar w:fldCharType="end"/>
      </w:r>
      <w:r w:rsidR="00373ADE" w:rsidRPr="002007A5">
        <w:rPr>
          <w:rFonts w:ascii="Calibri" w:hAnsi="Calibri" w:cs="Arial"/>
          <w:color w:val="000000"/>
        </w:rPr>
        <w:t>.</w:t>
      </w:r>
      <w:r w:rsidR="00373ADE" w:rsidRPr="002007A5">
        <w:rPr>
          <w:rFonts w:ascii="Calibri" w:hAnsi="Calibri" w:cs="Arial"/>
          <w:color w:val="000000"/>
        </w:rPr>
        <w:tab/>
        <w:t>The Order of Mr./Madam Justice [ Name ] dated [ date ] ("Order") requires you to allow the Search Party, in the presence of the Independent Supervising Solicitor, to enter the premises at [address], in the Province of British Columbia to search for, and remove or copy the Evidence for Seizure specified in the Order.</w:t>
      </w:r>
    </w:p>
    <w:p w:rsidR="00E66815" w:rsidRPr="002007A5" w:rsidRDefault="006A2523" w:rsidP="002007A5">
      <w:pPr>
        <w:widowControl w:val="0"/>
        <w:spacing w:after="240" w:line="288" w:lineRule="auto"/>
        <w:rPr>
          <w:rFonts w:ascii="Calibri" w:hAnsi="Calibri" w:cs="Arial"/>
          <w:color w:val="000000"/>
        </w:rPr>
      </w:pPr>
      <w:r w:rsidRPr="002007A5">
        <w:rPr>
          <w:rFonts w:ascii="Calibri" w:hAnsi="Calibri"/>
        </w:rPr>
        <w:fldChar w:fldCharType="begin"/>
      </w:r>
      <w:r w:rsidRPr="002007A5">
        <w:rPr>
          <w:rFonts w:ascii="Calibri" w:hAnsi="Calibri"/>
        </w:rPr>
        <w:instrText xml:space="preserve"> SEQ Para1\* Arabic \* MERGEFORMAT </w:instrText>
      </w:r>
      <w:r w:rsidRPr="002007A5">
        <w:rPr>
          <w:rFonts w:ascii="Calibri" w:hAnsi="Calibri"/>
        </w:rPr>
        <w:fldChar w:fldCharType="separate"/>
      </w:r>
      <w:r w:rsidR="00B54F34" w:rsidRPr="002007A5">
        <w:rPr>
          <w:rFonts w:ascii="Calibri" w:hAnsi="Calibri" w:cs="Arial"/>
          <w:noProof/>
          <w:color w:val="000000"/>
        </w:rPr>
        <w:t>2</w:t>
      </w:r>
      <w:r w:rsidRPr="002007A5">
        <w:rPr>
          <w:rFonts w:ascii="Calibri" w:hAnsi="Calibri" w:cs="Arial"/>
          <w:noProof/>
          <w:color w:val="000000"/>
        </w:rPr>
        <w:fldChar w:fldCharType="end"/>
      </w:r>
      <w:r w:rsidR="00373ADE" w:rsidRPr="002007A5">
        <w:rPr>
          <w:rFonts w:ascii="Calibri" w:hAnsi="Calibri" w:cs="Arial"/>
          <w:color w:val="000000"/>
        </w:rPr>
        <w:t>.</w:t>
      </w:r>
      <w:r w:rsidR="00373ADE" w:rsidRPr="002007A5">
        <w:rPr>
          <w:rFonts w:ascii="Calibri" w:hAnsi="Calibri" w:cs="Arial"/>
          <w:color w:val="000000"/>
        </w:rPr>
        <w:tab/>
        <w:t>The Search Party and Independent Supervising Solicitor are identified in the Order, which will have been given to you with this Notice.  The Order includes limitations on the rights of the Search Party in conducting the Search and protections for you.  You should read the terms of the Order very carefully.</w:t>
      </w:r>
    </w:p>
    <w:p w:rsidR="00E66815" w:rsidRPr="002007A5" w:rsidRDefault="006A2523" w:rsidP="002007A5">
      <w:pPr>
        <w:widowControl w:val="0"/>
        <w:spacing w:after="240" w:line="288" w:lineRule="auto"/>
        <w:rPr>
          <w:rFonts w:ascii="Calibri" w:hAnsi="Calibri" w:cs="Arial"/>
          <w:color w:val="000000"/>
        </w:rPr>
      </w:pPr>
      <w:r w:rsidRPr="002007A5">
        <w:rPr>
          <w:rFonts w:ascii="Calibri" w:hAnsi="Calibri"/>
        </w:rPr>
        <w:fldChar w:fldCharType="begin"/>
      </w:r>
      <w:r w:rsidRPr="002007A5">
        <w:rPr>
          <w:rFonts w:ascii="Calibri" w:hAnsi="Calibri"/>
        </w:rPr>
        <w:instrText xml:space="preserve"> SEQ Para1\* Arabic \* MERGEFORMAT </w:instrText>
      </w:r>
      <w:r w:rsidRPr="002007A5">
        <w:rPr>
          <w:rFonts w:ascii="Calibri" w:hAnsi="Calibri"/>
        </w:rPr>
        <w:fldChar w:fldCharType="separate"/>
      </w:r>
      <w:r w:rsidR="00B54F34" w:rsidRPr="002007A5">
        <w:rPr>
          <w:rFonts w:ascii="Calibri" w:hAnsi="Calibri" w:cs="Arial"/>
          <w:noProof/>
          <w:color w:val="000000"/>
        </w:rPr>
        <w:t>3</w:t>
      </w:r>
      <w:r w:rsidRPr="002007A5">
        <w:rPr>
          <w:rFonts w:ascii="Calibri" w:hAnsi="Calibri" w:cs="Arial"/>
          <w:noProof/>
          <w:color w:val="000000"/>
        </w:rPr>
        <w:fldChar w:fldCharType="end"/>
      </w:r>
      <w:r w:rsidR="00373ADE" w:rsidRPr="002007A5">
        <w:rPr>
          <w:rFonts w:ascii="Calibri" w:hAnsi="Calibri" w:cs="Arial"/>
          <w:color w:val="000000"/>
        </w:rPr>
        <w:t>.</w:t>
      </w:r>
      <w:r w:rsidR="00373ADE" w:rsidRPr="002007A5">
        <w:rPr>
          <w:rFonts w:ascii="Calibri" w:hAnsi="Calibri" w:cs="Arial"/>
          <w:color w:val="000000"/>
        </w:rPr>
        <w:tab/>
        <w:t>The Order requires the defendant, people acting on behalf of the defendant, and the person who appears to the Independent Supervising Solicitor to be in control of the Premises, to provide certain information regarding the Evidence for Seizure to the Independent Supervising Solicitor and the Search Party, and to hand over for examination and removal or copying the Evidence for Seizure.  “Evidence for Seizure” is a term defined in the Order.</w:t>
      </w:r>
    </w:p>
    <w:p w:rsidR="00E66815" w:rsidRPr="002007A5" w:rsidRDefault="006A2523" w:rsidP="002007A5">
      <w:pPr>
        <w:widowControl w:val="0"/>
        <w:spacing w:after="240" w:line="288" w:lineRule="auto"/>
        <w:rPr>
          <w:rFonts w:ascii="Calibri" w:hAnsi="Calibri" w:cs="Arial"/>
          <w:color w:val="000000"/>
        </w:rPr>
      </w:pPr>
      <w:r w:rsidRPr="002007A5">
        <w:rPr>
          <w:rFonts w:ascii="Calibri" w:hAnsi="Calibri"/>
        </w:rPr>
        <w:fldChar w:fldCharType="begin"/>
      </w:r>
      <w:r w:rsidRPr="002007A5">
        <w:rPr>
          <w:rFonts w:ascii="Calibri" w:hAnsi="Calibri"/>
        </w:rPr>
        <w:instrText xml:space="preserve"> SEQ Para1\* Arabic \* MERGEFORMAT </w:instrText>
      </w:r>
      <w:r w:rsidRPr="002007A5">
        <w:rPr>
          <w:rFonts w:ascii="Calibri" w:hAnsi="Calibri"/>
        </w:rPr>
        <w:fldChar w:fldCharType="separate"/>
      </w:r>
      <w:r w:rsidR="00B54F34" w:rsidRPr="002007A5">
        <w:rPr>
          <w:rFonts w:ascii="Calibri" w:hAnsi="Calibri" w:cs="Arial"/>
          <w:noProof/>
          <w:color w:val="000000"/>
        </w:rPr>
        <w:t>4</w:t>
      </w:r>
      <w:r w:rsidRPr="002007A5">
        <w:rPr>
          <w:rFonts w:ascii="Calibri" w:hAnsi="Calibri" w:cs="Arial"/>
          <w:noProof/>
          <w:color w:val="000000"/>
        </w:rPr>
        <w:fldChar w:fldCharType="end"/>
      </w:r>
      <w:r w:rsidR="00373ADE" w:rsidRPr="002007A5">
        <w:rPr>
          <w:rFonts w:ascii="Calibri" w:hAnsi="Calibri" w:cs="Arial"/>
          <w:color w:val="000000"/>
        </w:rPr>
        <w:t>.</w:t>
      </w:r>
      <w:r w:rsidR="00373ADE" w:rsidRPr="002007A5">
        <w:rPr>
          <w:rFonts w:ascii="Calibri" w:hAnsi="Calibri" w:cs="Arial"/>
          <w:color w:val="000000"/>
        </w:rPr>
        <w:tab/>
        <w:t xml:space="preserve">The Independent Supervising Solicitor has been appointed by the Court, is attending to supervise enforcement of the Order as an officer of the court, and does not advise or represent the plaintiff.  You may address any questions you have about the Order to the Independent Supervising Solicitor.  However, the Independent Supervising Solicitor is not your lawyer, no solicitor-client relationship exists or is created between you and the Independent Supervising Solicitor, and the Independent Supervising Solicitor may disclose your discussions to the Search Party or the Court or both.  </w:t>
      </w:r>
    </w:p>
    <w:p w:rsidR="00E66815" w:rsidRPr="002007A5" w:rsidRDefault="006A2523" w:rsidP="002007A5">
      <w:pPr>
        <w:widowControl w:val="0"/>
        <w:spacing w:after="240" w:line="288" w:lineRule="auto"/>
        <w:rPr>
          <w:rFonts w:ascii="Calibri" w:hAnsi="Calibri" w:cs="Arial"/>
          <w:color w:val="000000"/>
        </w:rPr>
      </w:pPr>
      <w:r w:rsidRPr="002007A5">
        <w:rPr>
          <w:rFonts w:ascii="Calibri" w:hAnsi="Calibri"/>
        </w:rPr>
        <w:fldChar w:fldCharType="begin"/>
      </w:r>
      <w:r w:rsidRPr="002007A5">
        <w:rPr>
          <w:rFonts w:ascii="Calibri" w:hAnsi="Calibri"/>
        </w:rPr>
        <w:instrText xml:space="preserve"> SEQ Para1\* Arabic \* MERGEFORMAT </w:instrText>
      </w:r>
      <w:r w:rsidRPr="002007A5">
        <w:rPr>
          <w:rFonts w:ascii="Calibri" w:hAnsi="Calibri"/>
        </w:rPr>
        <w:fldChar w:fldCharType="separate"/>
      </w:r>
      <w:r w:rsidR="00B54F34" w:rsidRPr="002007A5">
        <w:rPr>
          <w:rFonts w:ascii="Calibri" w:hAnsi="Calibri" w:cs="Arial"/>
          <w:noProof/>
          <w:color w:val="000000"/>
        </w:rPr>
        <w:t>5</w:t>
      </w:r>
      <w:r w:rsidRPr="002007A5">
        <w:rPr>
          <w:rFonts w:ascii="Calibri" w:hAnsi="Calibri" w:cs="Arial"/>
          <w:noProof/>
          <w:color w:val="000000"/>
        </w:rPr>
        <w:fldChar w:fldCharType="end"/>
      </w:r>
      <w:r w:rsidR="00373ADE" w:rsidRPr="002007A5">
        <w:rPr>
          <w:rFonts w:ascii="Calibri" w:hAnsi="Calibri" w:cs="Arial"/>
          <w:color w:val="000000"/>
        </w:rPr>
        <w:t>.</w:t>
      </w:r>
      <w:r w:rsidR="00373ADE" w:rsidRPr="002007A5">
        <w:rPr>
          <w:rFonts w:ascii="Calibri" w:hAnsi="Calibri" w:cs="Arial"/>
          <w:color w:val="000000"/>
        </w:rPr>
        <w:tab/>
        <w:t xml:space="preserve">You are entitled to seek legal advice from your own lawyer regarding this Order and the rights you may have, including the right to claim solicitor-client privilege.  You may refuse to permit the search to begin, initially for up to two hours, while you consult a lawyer but you must immediately obey all terms of this Order requiring preservation of the Evidence for Seizure.  The Independent Supervising Solicitor has the discretion to agree to extend the period for you to consult a lawyer if there is reason to do so.  While you can refuse to permit the search to begin while you consult your lawyer, you must immediately permit the Independent Supervising Solicitor, and/or those assisting him or her, to have access to the Premises, and must permit the </w:t>
      </w:r>
      <w:r w:rsidR="00373ADE" w:rsidRPr="002007A5">
        <w:rPr>
          <w:rFonts w:ascii="Calibri" w:hAnsi="Calibri" w:cs="Arial"/>
          <w:color w:val="000000"/>
        </w:rPr>
        <w:lastRenderedPageBreak/>
        <w:t>Independent Supervising Solicitor to take steps he or she determines appropriate to preserve the Evidence for Seizure until the search begins.</w:t>
      </w:r>
    </w:p>
    <w:p w:rsidR="00E66815" w:rsidRPr="002007A5" w:rsidRDefault="006A2523" w:rsidP="002007A5">
      <w:pPr>
        <w:keepNext/>
        <w:keepLines/>
        <w:widowControl w:val="0"/>
        <w:spacing w:after="240" w:line="288" w:lineRule="auto"/>
        <w:rPr>
          <w:rFonts w:ascii="Calibri" w:hAnsi="Calibri" w:cs="Arial"/>
          <w:color w:val="000000"/>
        </w:rPr>
      </w:pPr>
      <w:r w:rsidRPr="002007A5">
        <w:rPr>
          <w:rFonts w:ascii="Calibri" w:hAnsi="Calibri"/>
        </w:rPr>
        <w:fldChar w:fldCharType="begin"/>
      </w:r>
      <w:r w:rsidRPr="002007A5">
        <w:rPr>
          <w:rFonts w:ascii="Calibri" w:hAnsi="Calibri"/>
        </w:rPr>
        <w:instrText xml:space="preserve"> SEQ Para1\* Arabic \* MERGEFORMAT </w:instrText>
      </w:r>
      <w:r w:rsidRPr="002007A5">
        <w:rPr>
          <w:rFonts w:ascii="Calibri" w:hAnsi="Calibri"/>
        </w:rPr>
        <w:fldChar w:fldCharType="separate"/>
      </w:r>
      <w:r w:rsidR="00B54F34" w:rsidRPr="002007A5">
        <w:rPr>
          <w:rFonts w:ascii="Calibri" w:hAnsi="Calibri" w:cs="Arial"/>
          <w:noProof/>
          <w:color w:val="000000"/>
        </w:rPr>
        <w:t>6</w:t>
      </w:r>
      <w:r w:rsidRPr="002007A5">
        <w:rPr>
          <w:rFonts w:ascii="Calibri" w:hAnsi="Calibri" w:cs="Arial"/>
          <w:noProof/>
          <w:color w:val="000000"/>
        </w:rPr>
        <w:fldChar w:fldCharType="end"/>
      </w:r>
      <w:r w:rsidR="00373ADE" w:rsidRPr="002007A5">
        <w:rPr>
          <w:rFonts w:ascii="Calibri" w:hAnsi="Calibri" w:cs="Arial"/>
          <w:color w:val="000000"/>
        </w:rPr>
        <w:t>.</w:t>
      </w:r>
      <w:r w:rsidR="00373ADE" w:rsidRPr="002007A5">
        <w:rPr>
          <w:rFonts w:ascii="Calibri" w:hAnsi="Calibri" w:cs="Arial"/>
          <w:color w:val="000000"/>
        </w:rPr>
        <w:tab/>
        <w:t>You are entitled to refuse initial entry to the Premises by the Search Party before 9:00 a.m. or after 5:00 p.m., or at any time that is not a business day.</w:t>
      </w:r>
    </w:p>
    <w:p w:rsidR="00E66815" w:rsidRPr="002007A5" w:rsidRDefault="006A2523" w:rsidP="002007A5">
      <w:pPr>
        <w:widowControl w:val="0"/>
        <w:spacing w:after="240" w:line="288" w:lineRule="auto"/>
        <w:rPr>
          <w:rFonts w:ascii="Calibri" w:hAnsi="Calibri" w:cs="Arial"/>
          <w:color w:val="000000"/>
        </w:rPr>
      </w:pPr>
      <w:r w:rsidRPr="002007A5">
        <w:rPr>
          <w:rFonts w:ascii="Calibri" w:hAnsi="Calibri"/>
        </w:rPr>
        <w:fldChar w:fldCharType="begin"/>
      </w:r>
      <w:r w:rsidRPr="002007A5">
        <w:rPr>
          <w:rFonts w:ascii="Calibri" w:hAnsi="Calibri"/>
        </w:rPr>
        <w:instrText xml:space="preserve"> SEQ Para1\* Arabic \* MERGEFORMAT </w:instrText>
      </w:r>
      <w:r w:rsidRPr="002007A5">
        <w:rPr>
          <w:rFonts w:ascii="Calibri" w:hAnsi="Calibri"/>
        </w:rPr>
        <w:fldChar w:fldCharType="separate"/>
      </w:r>
      <w:r w:rsidR="00B54F34" w:rsidRPr="002007A5">
        <w:rPr>
          <w:rFonts w:ascii="Calibri" w:hAnsi="Calibri" w:cs="Arial"/>
          <w:noProof/>
          <w:color w:val="000000"/>
        </w:rPr>
        <w:t>7</w:t>
      </w:r>
      <w:r w:rsidRPr="002007A5">
        <w:rPr>
          <w:rFonts w:ascii="Calibri" w:hAnsi="Calibri" w:cs="Arial"/>
          <w:noProof/>
          <w:color w:val="000000"/>
        </w:rPr>
        <w:fldChar w:fldCharType="end"/>
      </w:r>
      <w:r w:rsidR="00373ADE" w:rsidRPr="002007A5">
        <w:rPr>
          <w:rFonts w:ascii="Calibri" w:hAnsi="Calibri" w:cs="Arial"/>
          <w:color w:val="000000"/>
        </w:rPr>
        <w:t>.</w:t>
      </w:r>
      <w:r w:rsidR="00373ADE" w:rsidRPr="002007A5">
        <w:rPr>
          <w:rFonts w:ascii="Calibri" w:hAnsi="Calibri" w:cs="Arial"/>
          <w:color w:val="000000"/>
        </w:rPr>
        <w:tab/>
        <w:t>If you disobey this Order, you may be guilty of contempt of court and may be fined or imprisoned.  Furthermore, if you fail to cooperate as required by the Order, the Court may draw negative inferences from that failure that could prejudice the defendant in the Court proceedings.</w:t>
      </w:r>
    </w:p>
    <w:p w:rsidR="00E66815" w:rsidRPr="002007A5" w:rsidRDefault="006A2523" w:rsidP="002007A5">
      <w:pPr>
        <w:widowControl w:val="0"/>
        <w:spacing w:after="240" w:line="288" w:lineRule="auto"/>
        <w:rPr>
          <w:rFonts w:ascii="Calibri" w:hAnsi="Calibri" w:cs="Arial"/>
          <w:color w:val="000000"/>
        </w:rPr>
      </w:pPr>
      <w:r w:rsidRPr="002007A5">
        <w:rPr>
          <w:rFonts w:ascii="Calibri" w:hAnsi="Calibri"/>
        </w:rPr>
        <w:fldChar w:fldCharType="begin"/>
      </w:r>
      <w:r w:rsidRPr="002007A5">
        <w:rPr>
          <w:rFonts w:ascii="Calibri" w:hAnsi="Calibri"/>
        </w:rPr>
        <w:instrText xml:space="preserve"> SEQ Para1\* Arabic \* MERGEFORMAT </w:instrText>
      </w:r>
      <w:r w:rsidRPr="002007A5">
        <w:rPr>
          <w:rFonts w:ascii="Calibri" w:hAnsi="Calibri"/>
        </w:rPr>
        <w:fldChar w:fldCharType="separate"/>
      </w:r>
      <w:r w:rsidR="00B54F34" w:rsidRPr="002007A5">
        <w:rPr>
          <w:rFonts w:ascii="Calibri" w:hAnsi="Calibri" w:cs="Arial"/>
          <w:noProof/>
          <w:color w:val="000000"/>
        </w:rPr>
        <w:t>8</w:t>
      </w:r>
      <w:r w:rsidRPr="002007A5">
        <w:rPr>
          <w:rFonts w:ascii="Calibri" w:hAnsi="Calibri" w:cs="Arial"/>
          <w:noProof/>
          <w:color w:val="000000"/>
        </w:rPr>
        <w:fldChar w:fldCharType="end"/>
      </w:r>
      <w:r w:rsidR="00373ADE" w:rsidRPr="002007A5">
        <w:rPr>
          <w:rFonts w:ascii="Calibri" w:hAnsi="Calibri" w:cs="Arial"/>
          <w:color w:val="000000"/>
        </w:rPr>
        <w:t>.</w:t>
      </w:r>
      <w:r w:rsidR="00373ADE" w:rsidRPr="002007A5">
        <w:rPr>
          <w:rFonts w:ascii="Calibri" w:hAnsi="Calibri" w:cs="Arial"/>
          <w:color w:val="000000"/>
        </w:rPr>
        <w:tab/>
        <w:t>You should consult your own lawyer as soon as possible.</w:t>
      </w:r>
    </w:p>
    <w:p w:rsidR="00E66815" w:rsidRPr="002007A5" w:rsidRDefault="00373ADE" w:rsidP="002007A5">
      <w:pPr>
        <w:widowControl w:val="0"/>
        <w:tabs>
          <w:tab w:val="left" w:pos="1440"/>
        </w:tabs>
        <w:spacing w:after="240" w:line="288" w:lineRule="auto"/>
        <w:rPr>
          <w:rFonts w:ascii="Calibri" w:hAnsi="Calibri" w:cs="Arial"/>
          <w:color w:val="000000"/>
        </w:rPr>
      </w:pPr>
      <w:r w:rsidRPr="002007A5">
        <w:rPr>
          <w:rFonts w:ascii="Calibri" w:hAnsi="Calibri" w:cs="Arial"/>
          <w:color w:val="000000"/>
        </w:rPr>
        <w:t>Dated:</w:t>
      </w:r>
      <w:r w:rsidRPr="002007A5">
        <w:rPr>
          <w:rFonts w:ascii="Calibri" w:hAnsi="Calibri" w:cs="Arial"/>
          <w:color w:val="000000"/>
        </w:rPr>
        <w:tab/>
        <w:t>Month/Day/Year</w:t>
      </w:r>
    </w:p>
    <w:p w:rsidR="00E66815" w:rsidRPr="002007A5" w:rsidRDefault="00373ADE" w:rsidP="002007A5">
      <w:pPr>
        <w:widowControl w:val="0"/>
        <w:tabs>
          <w:tab w:val="left" w:pos="1440"/>
        </w:tabs>
        <w:spacing w:after="240" w:line="288" w:lineRule="auto"/>
        <w:rPr>
          <w:rFonts w:ascii="Calibri" w:hAnsi="Calibri" w:cs="Arial"/>
          <w:color w:val="000000"/>
        </w:rPr>
      </w:pPr>
      <w:r w:rsidRPr="002007A5">
        <w:rPr>
          <w:rFonts w:ascii="Calibri" w:hAnsi="Calibri" w:cs="Arial"/>
          <w:color w:val="000000"/>
        </w:rPr>
        <w:t>I acknowledge receipt of a copy of this notice.</w:t>
      </w:r>
    </w:p>
    <w:tbl>
      <w:tblPr>
        <w:tblW w:w="9018" w:type="dxa"/>
        <w:tblLayout w:type="fixed"/>
        <w:tblLook w:val="0000" w:firstRow="0" w:lastRow="0" w:firstColumn="0" w:lastColumn="0" w:noHBand="0" w:noVBand="0"/>
      </w:tblPr>
      <w:tblGrid>
        <w:gridCol w:w="4320"/>
        <w:gridCol w:w="390"/>
        <w:gridCol w:w="4308"/>
      </w:tblGrid>
      <w:tr w:rsidR="00E66815" w:rsidRPr="002007A5">
        <w:trPr>
          <w:cantSplit/>
        </w:trPr>
        <w:tc>
          <w:tcPr>
            <w:tcW w:w="4320" w:type="dxa"/>
            <w:tcBorders>
              <w:top w:val="nil"/>
              <w:left w:val="nil"/>
              <w:bottom w:val="nil"/>
              <w:right w:val="nil"/>
            </w:tcBorders>
          </w:tcPr>
          <w:p w:rsidR="00E66815" w:rsidRPr="002007A5" w:rsidRDefault="00373ADE" w:rsidP="002007A5">
            <w:pPr>
              <w:pStyle w:val="BodyText"/>
              <w:rPr>
                <w:rFonts w:ascii="Calibri" w:hAnsi="Calibri" w:cs="Arial"/>
                <w:b w:val="0"/>
                <w:color w:val="auto"/>
                <w:spacing w:val="0"/>
                <w:szCs w:val="24"/>
              </w:rPr>
            </w:pPr>
            <w:r w:rsidRPr="002007A5">
              <w:rPr>
                <w:rFonts w:ascii="Calibri" w:hAnsi="Calibri" w:cs="Arial"/>
                <w:b w:val="0"/>
                <w:color w:val="auto"/>
                <w:spacing w:val="0"/>
                <w:szCs w:val="24"/>
              </w:rPr>
              <w:t>Acknowledged and delivered in the presence of:</w:t>
            </w:r>
          </w:p>
          <w:p w:rsidR="00E66815" w:rsidRPr="002007A5" w:rsidRDefault="00E66815" w:rsidP="002007A5">
            <w:pPr>
              <w:pStyle w:val="BodyText"/>
              <w:rPr>
                <w:rFonts w:ascii="Calibri" w:hAnsi="Calibri" w:cs="Arial"/>
                <w:b w:val="0"/>
                <w:color w:val="auto"/>
                <w:spacing w:val="0"/>
                <w:szCs w:val="24"/>
              </w:rPr>
            </w:pPr>
          </w:p>
          <w:p w:rsidR="00E66815" w:rsidRPr="002007A5" w:rsidRDefault="00E66815" w:rsidP="002007A5">
            <w:pPr>
              <w:pStyle w:val="BodyText"/>
              <w:rPr>
                <w:rFonts w:ascii="Calibri" w:hAnsi="Calibri" w:cs="Arial"/>
                <w:b w:val="0"/>
                <w:color w:val="auto"/>
                <w:spacing w:val="0"/>
                <w:szCs w:val="24"/>
              </w:rPr>
            </w:pPr>
          </w:p>
          <w:p w:rsidR="00E66815" w:rsidRPr="002007A5" w:rsidRDefault="00E66815" w:rsidP="002007A5">
            <w:pPr>
              <w:pStyle w:val="BodyText"/>
              <w:tabs>
                <w:tab w:val="right" w:pos="3477"/>
              </w:tabs>
              <w:rPr>
                <w:rFonts w:ascii="Calibri" w:hAnsi="Calibri" w:cs="Arial"/>
                <w:b w:val="0"/>
                <w:color w:val="auto"/>
                <w:spacing w:val="0"/>
                <w:szCs w:val="24"/>
                <w:u w:val="single"/>
              </w:rPr>
            </w:pPr>
          </w:p>
          <w:p w:rsidR="00E66815" w:rsidRPr="002007A5" w:rsidRDefault="00373ADE" w:rsidP="002007A5">
            <w:pPr>
              <w:pStyle w:val="BodyText"/>
              <w:tabs>
                <w:tab w:val="right" w:pos="3477"/>
              </w:tabs>
              <w:rPr>
                <w:rFonts w:ascii="Calibri" w:hAnsi="Calibri" w:cs="Arial"/>
                <w:b w:val="0"/>
                <w:color w:val="auto"/>
                <w:spacing w:val="0"/>
                <w:szCs w:val="24"/>
                <w:u w:val="single"/>
              </w:rPr>
            </w:pPr>
            <w:r w:rsidRPr="002007A5">
              <w:rPr>
                <w:rFonts w:ascii="Calibri" w:hAnsi="Calibri" w:cs="Arial"/>
                <w:b w:val="0"/>
                <w:color w:val="auto"/>
                <w:spacing w:val="0"/>
                <w:szCs w:val="24"/>
                <w:u w:val="single"/>
              </w:rPr>
              <w:tab/>
            </w:r>
          </w:p>
          <w:p w:rsidR="00E66815" w:rsidRPr="002007A5" w:rsidRDefault="00373ADE" w:rsidP="002007A5">
            <w:pPr>
              <w:pStyle w:val="BodyText"/>
              <w:rPr>
                <w:rFonts w:ascii="Calibri" w:hAnsi="Calibri" w:cs="Arial"/>
                <w:b w:val="0"/>
                <w:color w:val="auto"/>
                <w:spacing w:val="0"/>
                <w:szCs w:val="24"/>
              </w:rPr>
            </w:pPr>
            <w:r w:rsidRPr="002007A5">
              <w:rPr>
                <w:rFonts w:ascii="Calibri" w:hAnsi="Calibri" w:cs="Arial"/>
                <w:b w:val="0"/>
                <w:color w:val="auto"/>
                <w:spacing w:val="0"/>
                <w:szCs w:val="24"/>
              </w:rPr>
              <w:t>Witness Signature</w:t>
            </w:r>
          </w:p>
          <w:p w:rsidR="00E66815" w:rsidRPr="002007A5" w:rsidRDefault="00373ADE" w:rsidP="002007A5">
            <w:pPr>
              <w:pStyle w:val="BodyText"/>
              <w:rPr>
                <w:rFonts w:ascii="Calibri" w:hAnsi="Calibri" w:cs="Arial"/>
                <w:b w:val="0"/>
                <w:color w:val="auto"/>
                <w:spacing w:val="0"/>
                <w:szCs w:val="24"/>
                <w:u w:val="single"/>
              </w:rPr>
            </w:pPr>
            <w:r w:rsidRPr="002007A5">
              <w:rPr>
                <w:rFonts w:ascii="Calibri" w:hAnsi="Calibri" w:cs="Arial"/>
                <w:b w:val="0"/>
                <w:color w:val="auto"/>
                <w:spacing w:val="0"/>
                <w:szCs w:val="24"/>
              </w:rPr>
              <w:t xml:space="preserve">Name: </w:t>
            </w:r>
          </w:p>
          <w:p w:rsidR="00E66815" w:rsidRPr="002007A5" w:rsidRDefault="00373ADE" w:rsidP="002007A5">
            <w:pPr>
              <w:pStyle w:val="BodyText"/>
              <w:rPr>
                <w:rFonts w:ascii="Calibri" w:hAnsi="Calibri" w:cs="Arial"/>
                <w:b w:val="0"/>
                <w:color w:val="auto"/>
                <w:spacing w:val="0"/>
                <w:szCs w:val="24"/>
                <w:u w:val="single"/>
              </w:rPr>
            </w:pPr>
            <w:r w:rsidRPr="002007A5">
              <w:rPr>
                <w:rFonts w:ascii="Calibri" w:hAnsi="Calibri" w:cs="Arial"/>
                <w:b w:val="0"/>
                <w:color w:val="auto"/>
                <w:spacing w:val="0"/>
                <w:szCs w:val="24"/>
              </w:rPr>
              <w:t xml:space="preserve">Address: </w:t>
            </w:r>
          </w:p>
          <w:p w:rsidR="00E66815" w:rsidRPr="002007A5" w:rsidRDefault="00E66815" w:rsidP="002007A5">
            <w:pPr>
              <w:pStyle w:val="BodyText"/>
              <w:tabs>
                <w:tab w:val="right" w:pos="3477"/>
              </w:tabs>
              <w:rPr>
                <w:rFonts w:ascii="Calibri" w:hAnsi="Calibri" w:cs="Arial"/>
                <w:b w:val="0"/>
                <w:color w:val="auto"/>
                <w:spacing w:val="0"/>
                <w:szCs w:val="24"/>
                <w:u w:val="single"/>
              </w:rPr>
            </w:pPr>
          </w:p>
        </w:tc>
        <w:tc>
          <w:tcPr>
            <w:tcW w:w="390" w:type="dxa"/>
            <w:tcBorders>
              <w:top w:val="nil"/>
              <w:left w:val="nil"/>
              <w:bottom w:val="nil"/>
              <w:right w:val="nil"/>
            </w:tcBorders>
          </w:tcPr>
          <w:p w:rsidR="00E66815" w:rsidRPr="002007A5" w:rsidRDefault="00373ADE" w:rsidP="002007A5">
            <w:pPr>
              <w:pStyle w:val="BodyText"/>
              <w:rPr>
                <w:rFonts w:ascii="Calibri" w:hAnsi="Calibri" w:cs="Arial"/>
                <w:b w:val="0"/>
                <w:color w:val="auto"/>
                <w:spacing w:val="0"/>
                <w:szCs w:val="24"/>
              </w:rPr>
            </w:pPr>
            <w:r w:rsidRPr="002007A5">
              <w:rPr>
                <w:rFonts w:ascii="Calibri" w:hAnsi="Calibri" w:cs="Arial"/>
                <w:b w:val="0"/>
                <w:color w:val="auto"/>
                <w:spacing w:val="0"/>
                <w:szCs w:val="24"/>
              </w:rPr>
              <w:t>)</w:t>
            </w:r>
          </w:p>
          <w:p w:rsidR="00E66815" w:rsidRPr="002007A5" w:rsidRDefault="00373ADE" w:rsidP="002007A5">
            <w:pPr>
              <w:pStyle w:val="BodyText"/>
              <w:rPr>
                <w:rFonts w:ascii="Calibri" w:hAnsi="Calibri" w:cs="Arial"/>
                <w:b w:val="0"/>
                <w:color w:val="auto"/>
                <w:spacing w:val="0"/>
                <w:szCs w:val="24"/>
              </w:rPr>
            </w:pPr>
            <w:r w:rsidRPr="002007A5">
              <w:rPr>
                <w:rFonts w:ascii="Calibri" w:hAnsi="Calibri" w:cs="Arial"/>
                <w:b w:val="0"/>
                <w:color w:val="auto"/>
                <w:spacing w:val="0"/>
                <w:szCs w:val="24"/>
              </w:rPr>
              <w:t>)</w:t>
            </w:r>
          </w:p>
          <w:p w:rsidR="00E66815" w:rsidRPr="002007A5" w:rsidRDefault="00373ADE" w:rsidP="002007A5">
            <w:pPr>
              <w:pStyle w:val="BodyText"/>
              <w:rPr>
                <w:rFonts w:ascii="Calibri" w:hAnsi="Calibri" w:cs="Arial"/>
                <w:b w:val="0"/>
                <w:color w:val="auto"/>
                <w:spacing w:val="0"/>
                <w:szCs w:val="24"/>
              </w:rPr>
            </w:pPr>
            <w:r w:rsidRPr="002007A5">
              <w:rPr>
                <w:rFonts w:ascii="Calibri" w:hAnsi="Calibri" w:cs="Arial"/>
                <w:b w:val="0"/>
                <w:color w:val="auto"/>
                <w:spacing w:val="0"/>
                <w:szCs w:val="24"/>
              </w:rPr>
              <w:t>)</w:t>
            </w:r>
          </w:p>
          <w:p w:rsidR="00E66815" w:rsidRPr="002007A5" w:rsidRDefault="00373ADE" w:rsidP="002007A5">
            <w:pPr>
              <w:pStyle w:val="BodyText"/>
              <w:rPr>
                <w:rFonts w:ascii="Calibri" w:hAnsi="Calibri" w:cs="Arial"/>
                <w:b w:val="0"/>
                <w:color w:val="auto"/>
                <w:spacing w:val="0"/>
                <w:szCs w:val="24"/>
              </w:rPr>
            </w:pPr>
            <w:r w:rsidRPr="002007A5">
              <w:rPr>
                <w:rFonts w:ascii="Calibri" w:hAnsi="Calibri" w:cs="Arial"/>
                <w:b w:val="0"/>
                <w:color w:val="auto"/>
                <w:spacing w:val="0"/>
                <w:szCs w:val="24"/>
              </w:rPr>
              <w:t>)</w:t>
            </w:r>
          </w:p>
          <w:p w:rsidR="00E66815" w:rsidRPr="002007A5" w:rsidRDefault="00373ADE" w:rsidP="002007A5">
            <w:pPr>
              <w:pStyle w:val="BodyText"/>
              <w:rPr>
                <w:rFonts w:ascii="Calibri" w:hAnsi="Calibri" w:cs="Arial"/>
                <w:b w:val="0"/>
                <w:color w:val="auto"/>
                <w:spacing w:val="0"/>
                <w:szCs w:val="24"/>
              </w:rPr>
            </w:pPr>
            <w:r w:rsidRPr="002007A5">
              <w:rPr>
                <w:rFonts w:ascii="Calibri" w:hAnsi="Calibri" w:cs="Arial"/>
                <w:b w:val="0"/>
                <w:color w:val="auto"/>
                <w:spacing w:val="0"/>
                <w:szCs w:val="24"/>
              </w:rPr>
              <w:t>)</w:t>
            </w:r>
          </w:p>
          <w:p w:rsidR="00E66815" w:rsidRPr="002007A5" w:rsidRDefault="00373ADE" w:rsidP="002007A5">
            <w:pPr>
              <w:pStyle w:val="BodyText"/>
              <w:rPr>
                <w:rFonts w:ascii="Calibri" w:hAnsi="Calibri" w:cs="Arial"/>
                <w:b w:val="0"/>
                <w:color w:val="auto"/>
                <w:spacing w:val="0"/>
                <w:szCs w:val="24"/>
              </w:rPr>
            </w:pPr>
            <w:r w:rsidRPr="002007A5">
              <w:rPr>
                <w:rFonts w:ascii="Calibri" w:hAnsi="Calibri" w:cs="Arial"/>
                <w:b w:val="0"/>
                <w:color w:val="auto"/>
                <w:spacing w:val="0"/>
                <w:szCs w:val="24"/>
              </w:rPr>
              <w:t>)</w:t>
            </w:r>
          </w:p>
          <w:p w:rsidR="00E66815" w:rsidRPr="002007A5" w:rsidRDefault="00373ADE" w:rsidP="002007A5">
            <w:pPr>
              <w:pStyle w:val="BodyText"/>
              <w:rPr>
                <w:rFonts w:ascii="Calibri" w:hAnsi="Calibri" w:cs="Arial"/>
                <w:b w:val="0"/>
                <w:color w:val="auto"/>
                <w:spacing w:val="0"/>
                <w:szCs w:val="24"/>
              </w:rPr>
            </w:pPr>
            <w:r w:rsidRPr="002007A5">
              <w:rPr>
                <w:rFonts w:ascii="Calibri" w:hAnsi="Calibri" w:cs="Arial"/>
                <w:b w:val="0"/>
                <w:color w:val="auto"/>
                <w:spacing w:val="0"/>
                <w:szCs w:val="24"/>
              </w:rPr>
              <w:t>)</w:t>
            </w:r>
          </w:p>
          <w:p w:rsidR="00E66815" w:rsidRPr="002007A5" w:rsidRDefault="00373ADE" w:rsidP="002007A5">
            <w:pPr>
              <w:pStyle w:val="BodyText"/>
              <w:rPr>
                <w:rFonts w:ascii="Calibri" w:hAnsi="Calibri" w:cs="Arial"/>
                <w:b w:val="0"/>
                <w:color w:val="auto"/>
                <w:spacing w:val="0"/>
                <w:szCs w:val="24"/>
              </w:rPr>
            </w:pPr>
            <w:r w:rsidRPr="002007A5">
              <w:rPr>
                <w:rFonts w:ascii="Calibri" w:hAnsi="Calibri" w:cs="Arial"/>
                <w:b w:val="0"/>
                <w:color w:val="auto"/>
                <w:spacing w:val="0"/>
                <w:szCs w:val="24"/>
              </w:rPr>
              <w:t>)</w:t>
            </w:r>
          </w:p>
          <w:p w:rsidR="00E66815" w:rsidRPr="002007A5" w:rsidRDefault="00E66815" w:rsidP="002007A5">
            <w:pPr>
              <w:pStyle w:val="BodyText"/>
              <w:rPr>
                <w:rFonts w:ascii="Calibri" w:hAnsi="Calibri" w:cs="Arial"/>
                <w:b w:val="0"/>
                <w:color w:val="auto"/>
                <w:spacing w:val="0"/>
                <w:szCs w:val="24"/>
              </w:rPr>
            </w:pPr>
          </w:p>
          <w:p w:rsidR="00E66815" w:rsidRPr="002007A5" w:rsidRDefault="00E66815" w:rsidP="002007A5">
            <w:pPr>
              <w:pStyle w:val="BodyText"/>
              <w:rPr>
                <w:rFonts w:ascii="Calibri" w:hAnsi="Calibri" w:cs="Arial"/>
                <w:b w:val="0"/>
                <w:color w:val="auto"/>
                <w:spacing w:val="0"/>
                <w:szCs w:val="24"/>
              </w:rPr>
            </w:pPr>
          </w:p>
          <w:p w:rsidR="00E66815" w:rsidRPr="002007A5" w:rsidRDefault="00E66815" w:rsidP="002007A5">
            <w:pPr>
              <w:pStyle w:val="BodyText"/>
              <w:rPr>
                <w:rFonts w:ascii="Calibri" w:hAnsi="Calibri" w:cs="Arial"/>
                <w:b w:val="0"/>
                <w:color w:val="auto"/>
                <w:spacing w:val="0"/>
                <w:szCs w:val="24"/>
              </w:rPr>
            </w:pPr>
          </w:p>
        </w:tc>
        <w:tc>
          <w:tcPr>
            <w:tcW w:w="4308" w:type="dxa"/>
            <w:tcBorders>
              <w:top w:val="nil"/>
              <w:left w:val="nil"/>
              <w:bottom w:val="nil"/>
              <w:right w:val="nil"/>
            </w:tcBorders>
          </w:tcPr>
          <w:p w:rsidR="00E66815" w:rsidRPr="002007A5" w:rsidRDefault="00E66815" w:rsidP="002007A5">
            <w:pPr>
              <w:pStyle w:val="BodyText"/>
              <w:rPr>
                <w:rFonts w:ascii="Calibri" w:hAnsi="Calibri" w:cs="Arial"/>
                <w:b w:val="0"/>
                <w:color w:val="auto"/>
                <w:spacing w:val="0"/>
                <w:szCs w:val="24"/>
              </w:rPr>
            </w:pPr>
          </w:p>
          <w:p w:rsidR="00E66815" w:rsidRPr="002007A5" w:rsidRDefault="00E66815" w:rsidP="002007A5">
            <w:pPr>
              <w:pStyle w:val="BodyText"/>
              <w:rPr>
                <w:rFonts w:ascii="Calibri" w:hAnsi="Calibri" w:cs="Arial"/>
                <w:b w:val="0"/>
                <w:color w:val="auto"/>
                <w:spacing w:val="0"/>
                <w:szCs w:val="24"/>
              </w:rPr>
            </w:pPr>
          </w:p>
          <w:p w:rsidR="00E66815" w:rsidRPr="002007A5" w:rsidRDefault="00E66815" w:rsidP="002007A5">
            <w:pPr>
              <w:pStyle w:val="BodyText"/>
              <w:rPr>
                <w:rFonts w:ascii="Calibri" w:hAnsi="Calibri" w:cs="Arial"/>
                <w:b w:val="0"/>
                <w:color w:val="auto"/>
                <w:spacing w:val="0"/>
                <w:szCs w:val="24"/>
              </w:rPr>
            </w:pPr>
          </w:p>
          <w:p w:rsidR="00E66815" w:rsidRPr="002007A5" w:rsidRDefault="00E66815" w:rsidP="002007A5">
            <w:pPr>
              <w:pStyle w:val="BodyText"/>
              <w:rPr>
                <w:rFonts w:ascii="Calibri" w:hAnsi="Calibri" w:cs="Arial"/>
                <w:b w:val="0"/>
                <w:color w:val="auto"/>
                <w:spacing w:val="0"/>
                <w:szCs w:val="24"/>
              </w:rPr>
            </w:pPr>
          </w:p>
          <w:p w:rsidR="00E66815" w:rsidRPr="002007A5" w:rsidRDefault="00E66815" w:rsidP="002007A5">
            <w:pPr>
              <w:pStyle w:val="BodyText"/>
              <w:rPr>
                <w:rFonts w:ascii="Calibri" w:hAnsi="Calibri" w:cs="Arial"/>
                <w:b w:val="0"/>
                <w:color w:val="auto"/>
                <w:spacing w:val="0"/>
                <w:szCs w:val="24"/>
              </w:rPr>
            </w:pPr>
          </w:p>
          <w:p w:rsidR="00E66815" w:rsidRPr="002007A5" w:rsidRDefault="00373ADE" w:rsidP="002007A5">
            <w:pPr>
              <w:pStyle w:val="BodyText"/>
              <w:tabs>
                <w:tab w:val="right" w:pos="4737"/>
              </w:tabs>
              <w:ind w:left="546"/>
              <w:rPr>
                <w:rFonts w:ascii="Calibri" w:hAnsi="Calibri" w:cs="Arial"/>
                <w:b w:val="0"/>
                <w:color w:val="auto"/>
                <w:spacing w:val="0"/>
                <w:szCs w:val="24"/>
              </w:rPr>
            </w:pPr>
            <w:r w:rsidRPr="002007A5">
              <w:rPr>
                <w:rFonts w:ascii="Calibri" w:hAnsi="Calibri" w:cs="Arial"/>
                <w:b w:val="0"/>
                <w:color w:val="auto"/>
                <w:spacing w:val="0"/>
                <w:szCs w:val="24"/>
                <w:u w:val="single"/>
              </w:rPr>
              <w:tab/>
            </w:r>
          </w:p>
          <w:p w:rsidR="00E66815" w:rsidRPr="002007A5" w:rsidRDefault="00373ADE" w:rsidP="002007A5">
            <w:pPr>
              <w:pStyle w:val="BodyText"/>
              <w:tabs>
                <w:tab w:val="right" w:pos="3510"/>
              </w:tabs>
              <w:ind w:left="546"/>
              <w:rPr>
                <w:rFonts w:ascii="Calibri" w:hAnsi="Calibri" w:cs="Arial"/>
                <w:b w:val="0"/>
                <w:color w:val="auto"/>
                <w:spacing w:val="0"/>
                <w:szCs w:val="24"/>
              </w:rPr>
            </w:pPr>
            <w:r w:rsidRPr="002007A5">
              <w:rPr>
                <w:rFonts w:ascii="Calibri" w:hAnsi="Calibri" w:cs="Arial"/>
                <w:b w:val="0"/>
                <w:color w:val="auto"/>
                <w:spacing w:val="0"/>
                <w:szCs w:val="24"/>
              </w:rPr>
              <w:t>Recipient</w:t>
            </w:r>
          </w:p>
          <w:p w:rsidR="00E66815" w:rsidRPr="002007A5" w:rsidRDefault="00373ADE" w:rsidP="002007A5">
            <w:pPr>
              <w:pStyle w:val="BodyText"/>
              <w:tabs>
                <w:tab w:val="right" w:pos="4050"/>
              </w:tabs>
              <w:ind w:left="546"/>
              <w:rPr>
                <w:rFonts w:ascii="Calibri" w:hAnsi="Calibri" w:cs="Arial"/>
                <w:b w:val="0"/>
                <w:color w:val="auto"/>
                <w:spacing w:val="0"/>
                <w:szCs w:val="24"/>
                <w:u w:val="single"/>
              </w:rPr>
            </w:pPr>
            <w:r w:rsidRPr="002007A5">
              <w:rPr>
                <w:rFonts w:ascii="Calibri" w:hAnsi="Calibri" w:cs="Arial"/>
                <w:b w:val="0"/>
                <w:color w:val="auto"/>
                <w:spacing w:val="0"/>
                <w:szCs w:val="24"/>
              </w:rPr>
              <w:t xml:space="preserve">Name: </w:t>
            </w:r>
          </w:p>
          <w:p w:rsidR="00E66815" w:rsidRPr="002007A5" w:rsidRDefault="00373ADE" w:rsidP="002007A5">
            <w:pPr>
              <w:pStyle w:val="BodyText"/>
              <w:tabs>
                <w:tab w:val="left" w:pos="930"/>
                <w:tab w:val="left" w:pos="1050"/>
                <w:tab w:val="right" w:pos="4050"/>
              </w:tabs>
              <w:ind w:left="1050" w:hanging="504"/>
              <w:rPr>
                <w:rFonts w:ascii="Calibri" w:hAnsi="Calibri" w:cs="Arial"/>
                <w:b w:val="0"/>
                <w:color w:val="auto"/>
                <w:spacing w:val="0"/>
                <w:szCs w:val="24"/>
                <w:u w:val="single"/>
              </w:rPr>
            </w:pPr>
            <w:r w:rsidRPr="002007A5">
              <w:rPr>
                <w:rFonts w:ascii="Calibri" w:hAnsi="Calibri" w:cs="Arial"/>
                <w:b w:val="0"/>
                <w:color w:val="auto"/>
                <w:spacing w:val="0"/>
                <w:szCs w:val="24"/>
              </w:rPr>
              <w:t>Address:</w:t>
            </w:r>
          </w:p>
        </w:tc>
      </w:tr>
      <w:tr w:rsidR="00E66815" w:rsidRPr="002007A5">
        <w:trPr>
          <w:cantSplit/>
        </w:trPr>
        <w:tc>
          <w:tcPr>
            <w:tcW w:w="4320" w:type="dxa"/>
            <w:tcBorders>
              <w:top w:val="nil"/>
              <w:left w:val="nil"/>
              <w:bottom w:val="nil"/>
              <w:right w:val="nil"/>
            </w:tcBorders>
          </w:tcPr>
          <w:p w:rsidR="00E66815" w:rsidRPr="002007A5" w:rsidRDefault="00E66815" w:rsidP="002007A5">
            <w:pPr>
              <w:pStyle w:val="BodyText"/>
              <w:rPr>
                <w:rFonts w:ascii="Calibri" w:hAnsi="Calibri" w:cs="Arial"/>
                <w:b w:val="0"/>
                <w:color w:val="auto"/>
                <w:spacing w:val="0"/>
                <w:szCs w:val="24"/>
              </w:rPr>
            </w:pPr>
          </w:p>
        </w:tc>
        <w:tc>
          <w:tcPr>
            <w:tcW w:w="390" w:type="dxa"/>
            <w:tcBorders>
              <w:top w:val="nil"/>
              <w:left w:val="nil"/>
              <w:bottom w:val="nil"/>
              <w:right w:val="nil"/>
            </w:tcBorders>
          </w:tcPr>
          <w:p w:rsidR="00E66815" w:rsidRPr="002007A5" w:rsidRDefault="00E66815" w:rsidP="002007A5">
            <w:pPr>
              <w:pStyle w:val="BodyText"/>
              <w:rPr>
                <w:rFonts w:ascii="Calibri" w:hAnsi="Calibri" w:cs="Arial"/>
                <w:b w:val="0"/>
                <w:color w:val="auto"/>
                <w:spacing w:val="0"/>
                <w:szCs w:val="24"/>
              </w:rPr>
            </w:pPr>
          </w:p>
        </w:tc>
        <w:tc>
          <w:tcPr>
            <w:tcW w:w="4308" w:type="dxa"/>
            <w:tcBorders>
              <w:top w:val="nil"/>
              <w:left w:val="nil"/>
              <w:bottom w:val="nil"/>
              <w:right w:val="nil"/>
            </w:tcBorders>
          </w:tcPr>
          <w:p w:rsidR="00E66815" w:rsidRPr="002007A5" w:rsidRDefault="00E66815" w:rsidP="002007A5">
            <w:pPr>
              <w:pStyle w:val="BodyText"/>
              <w:rPr>
                <w:rFonts w:ascii="Calibri" w:hAnsi="Calibri" w:cs="Arial"/>
                <w:b w:val="0"/>
                <w:color w:val="auto"/>
                <w:spacing w:val="0"/>
                <w:szCs w:val="24"/>
              </w:rPr>
            </w:pPr>
          </w:p>
        </w:tc>
      </w:tr>
    </w:tbl>
    <w:p w:rsidR="00E66815" w:rsidRPr="002007A5" w:rsidRDefault="00E66815" w:rsidP="002007A5">
      <w:pPr>
        <w:widowControl w:val="0"/>
        <w:tabs>
          <w:tab w:val="left" w:pos="1440"/>
        </w:tabs>
        <w:spacing w:after="240" w:line="288" w:lineRule="auto"/>
        <w:rPr>
          <w:rFonts w:ascii="Calibri" w:hAnsi="Calibri" w:cs="Arial"/>
          <w:color w:val="000000"/>
          <w:lang w:val="en-CA"/>
        </w:rPr>
      </w:pPr>
    </w:p>
    <w:p w:rsidR="00E66815" w:rsidRPr="002007A5" w:rsidRDefault="00373ADE" w:rsidP="002007A5">
      <w:pPr>
        <w:widowControl w:val="0"/>
        <w:spacing w:after="240" w:line="288" w:lineRule="auto"/>
        <w:rPr>
          <w:rFonts w:ascii="Calibri" w:hAnsi="Calibri" w:cs="Arial"/>
          <w:color w:val="000000"/>
        </w:rPr>
      </w:pPr>
      <w:r w:rsidRPr="002007A5">
        <w:rPr>
          <w:rFonts w:ascii="Calibri" w:hAnsi="Calibri" w:cs="Arial"/>
          <w:color w:val="000000"/>
        </w:rPr>
        <w:br w:type="page"/>
      </w:r>
    </w:p>
    <w:p w:rsidR="00E66815" w:rsidRPr="002007A5" w:rsidRDefault="00373ADE" w:rsidP="002007A5">
      <w:pPr>
        <w:widowControl w:val="0"/>
        <w:spacing w:after="240" w:line="360" w:lineRule="auto"/>
        <w:jc w:val="center"/>
        <w:rPr>
          <w:rFonts w:ascii="Calibri" w:hAnsi="Calibri" w:cs="Arial"/>
          <w:b/>
          <w:color w:val="000000"/>
        </w:rPr>
      </w:pPr>
      <w:r w:rsidRPr="002007A5">
        <w:rPr>
          <w:rFonts w:ascii="Calibri" w:hAnsi="Calibri" w:cs="Arial"/>
          <w:b/>
          <w:color w:val="000000"/>
        </w:rPr>
        <w:lastRenderedPageBreak/>
        <w:t>SCHEDULE "C"</w:t>
      </w:r>
    </w:p>
    <w:p w:rsidR="00E66815" w:rsidRPr="002007A5" w:rsidRDefault="00373ADE" w:rsidP="002007A5">
      <w:pPr>
        <w:widowControl w:val="0"/>
        <w:spacing w:after="240" w:line="360" w:lineRule="auto"/>
        <w:rPr>
          <w:rFonts w:ascii="Calibri" w:hAnsi="Calibri" w:cs="Arial"/>
          <w:color w:val="000000"/>
        </w:rPr>
      </w:pPr>
      <w:r w:rsidRPr="002007A5">
        <w:rPr>
          <w:rFonts w:ascii="Calibri" w:hAnsi="Calibri" w:cs="Arial"/>
          <w:color w:val="000000"/>
        </w:rPr>
        <w:t>CATEGORIES OF EVIDENCE FOR SEIZURE</w:t>
      </w:r>
    </w:p>
    <w:p w:rsidR="00E66815" w:rsidRPr="002007A5" w:rsidRDefault="00373ADE" w:rsidP="002007A5">
      <w:pPr>
        <w:widowControl w:val="0"/>
        <w:spacing w:after="240"/>
        <w:rPr>
          <w:rFonts w:ascii="Calibri" w:hAnsi="Calibri" w:cs="Arial"/>
          <w:color w:val="000000"/>
        </w:rPr>
      </w:pPr>
      <w:r w:rsidRPr="002007A5">
        <w:rPr>
          <w:rFonts w:ascii="Calibri" w:hAnsi="Calibri" w:cs="Arial"/>
          <w:color w:val="000000"/>
        </w:rPr>
        <w:t>The Evidence for Seizure consists of all documents and articles within the following categories:</w:t>
      </w:r>
    </w:p>
    <w:p w:rsidR="00E66815" w:rsidRPr="002007A5" w:rsidRDefault="00373ADE" w:rsidP="002007A5">
      <w:pPr>
        <w:widowControl w:val="0"/>
        <w:spacing w:after="240"/>
        <w:rPr>
          <w:rFonts w:ascii="Calibri" w:hAnsi="Calibri" w:cs="Arial"/>
          <w:color w:val="000000"/>
        </w:rPr>
      </w:pPr>
      <w:r w:rsidRPr="002007A5">
        <w:rPr>
          <w:rFonts w:ascii="Calibri" w:hAnsi="Calibri" w:cs="Arial"/>
          <w:color w:val="000000"/>
        </w:rPr>
        <w:t>1.</w:t>
      </w:r>
      <w:r w:rsidRPr="002007A5">
        <w:rPr>
          <w:rFonts w:ascii="Calibri" w:hAnsi="Calibri" w:cs="Arial"/>
          <w:color w:val="000000"/>
        </w:rPr>
        <w:tab/>
      </w:r>
    </w:p>
    <w:p w:rsidR="00E66815" w:rsidRPr="002007A5" w:rsidRDefault="00373ADE" w:rsidP="002007A5">
      <w:pPr>
        <w:pStyle w:val="BodyText2"/>
        <w:widowControl w:val="0"/>
        <w:spacing w:line="240" w:lineRule="auto"/>
        <w:jc w:val="left"/>
        <w:rPr>
          <w:rFonts w:ascii="Calibri" w:hAnsi="Calibri" w:cs="Arial"/>
          <w:spacing w:val="0"/>
        </w:rPr>
      </w:pPr>
      <w:r w:rsidRPr="002007A5">
        <w:rPr>
          <w:rFonts w:ascii="Calibri" w:hAnsi="Calibri" w:cs="Arial"/>
          <w:spacing w:val="0"/>
        </w:rPr>
        <w:t>2.</w:t>
      </w:r>
      <w:r w:rsidRPr="002007A5">
        <w:rPr>
          <w:rFonts w:ascii="Calibri" w:hAnsi="Calibri" w:cs="Arial"/>
          <w:spacing w:val="0"/>
        </w:rPr>
        <w:tab/>
      </w:r>
    </w:p>
    <w:p w:rsidR="00E66815" w:rsidRPr="002007A5" w:rsidRDefault="00373ADE" w:rsidP="002007A5">
      <w:pPr>
        <w:widowControl w:val="0"/>
        <w:spacing w:after="240"/>
        <w:rPr>
          <w:rFonts w:ascii="Calibri" w:hAnsi="Calibri" w:cs="Arial"/>
          <w:lang w:val="en-CA"/>
        </w:rPr>
      </w:pPr>
      <w:r w:rsidRPr="002007A5">
        <w:rPr>
          <w:rFonts w:ascii="Calibri" w:hAnsi="Calibri" w:cs="Arial"/>
          <w:color w:val="000000"/>
        </w:rPr>
        <w:t>3.</w:t>
      </w:r>
      <w:r w:rsidRPr="002007A5">
        <w:rPr>
          <w:rFonts w:ascii="Calibri" w:hAnsi="Calibri" w:cs="Arial"/>
          <w:color w:val="000000"/>
        </w:rPr>
        <w:tab/>
      </w:r>
    </w:p>
    <w:sectPr w:rsidR="00E66815" w:rsidRPr="002007A5" w:rsidSect="002007A5">
      <w:headerReference w:type="even" r:id="rId8"/>
      <w:headerReference w:type="default" r:id="rId9"/>
      <w:footerReference w:type="even" r:id="rId10"/>
      <w:footerReference w:type="default" r:id="rId11"/>
      <w:pgSz w:w="12240" w:h="15840" w:code="1"/>
      <w:pgMar w:top="1440" w:right="1080" w:bottom="1440" w:left="1440" w:header="1267" w:footer="90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815" w:rsidRDefault="00373ADE">
      <w:r>
        <w:separator/>
      </w:r>
    </w:p>
  </w:endnote>
  <w:endnote w:type="continuationSeparator" w:id="0">
    <w:p w:rsidR="00E66815" w:rsidRDefault="00373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815" w:rsidRDefault="00373ADE">
    <w:pPr>
      <w:framePr w:w="9720" w:h="274" w:hRule="exact" w:wrap="notBeside" w:vAnchor="page" w:hAnchor="text" w:y="14940"/>
      <w:widowControl w:val="0"/>
      <w:spacing w:line="0" w:lineRule="atLeast"/>
      <w:jc w:val="center"/>
      <w:rPr>
        <w:vanish/>
      </w:rPr>
    </w:pPr>
    <w:r>
      <w:t xml:space="preserve">Page </w:t>
    </w:r>
    <w:r>
      <w:pgNum/>
    </w:r>
    <w:r>
      <w:t xml:space="preserve"> </w:t>
    </w:r>
    <w:proofErr w:type="gramStart"/>
    <w:r>
      <w:t xml:space="preserve">of  </w:t>
    </w:r>
    <w:proofErr w:type="gramEnd"/>
    <w:r w:rsidR="00D31628">
      <w:fldChar w:fldCharType="begin"/>
    </w:r>
    <w:r w:rsidR="00D31628">
      <w:instrText xml:space="preserve"> NUMPAGES \* arabic \* MERGEFORMAT </w:instrText>
    </w:r>
    <w:r w:rsidR="00D31628">
      <w:fldChar w:fldCharType="separate"/>
    </w:r>
    <w:r w:rsidR="00B54F34">
      <w:rPr>
        <w:noProof/>
      </w:rPr>
      <w:t>22</w:t>
    </w:r>
    <w:r w:rsidR="00D31628">
      <w:rPr>
        <w:noProof/>
      </w:rPr>
      <w:fldChar w:fldCharType="end"/>
    </w:r>
  </w:p>
  <w:p w:rsidR="00E66815" w:rsidRDefault="00E66815">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815" w:rsidRDefault="00E66815" w:rsidP="00786AAC">
    <w:pPr>
      <w:widowControl w:val="0"/>
      <w:spacing w:line="0" w:lineRule="atLeas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815" w:rsidRDefault="00373ADE">
      <w:r>
        <w:separator/>
      </w:r>
    </w:p>
  </w:footnote>
  <w:footnote w:type="continuationSeparator" w:id="0">
    <w:p w:rsidR="00E66815" w:rsidRDefault="00373ADE">
      <w:r>
        <w:continuationSeparator/>
      </w:r>
    </w:p>
  </w:footnote>
  <w:footnote w:id="1">
    <w:p w:rsidR="00E66815" w:rsidRPr="002007A5" w:rsidRDefault="00373ADE">
      <w:pPr>
        <w:pStyle w:val="FootnoteText"/>
        <w:keepLines/>
        <w:rPr>
          <w:rFonts w:ascii="Calibri" w:hAnsi="Calibri"/>
        </w:rPr>
      </w:pPr>
      <w:r w:rsidRPr="002007A5">
        <w:rPr>
          <w:rStyle w:val="FootnoteReference"/>
          <w:rFonts w:ascii="Calibri" w:hAnsi="Calibri"/>
        </w:rPr>
        <w:footnoteRef/>
      </w:r>
      <w:r w:rsidRPr="002007A5">
        <w:rPr>
          <w:rFonts w:ascii="Calibri" w:hAnsi="Calibri"/>
        </w:rPr>
        <w:t xml:space="preserve"> An early draft of this Order was prepared by</w:t>
      </w:r>
      <w:r w:rsidRPr="002007A5">
        <w:rPr>
          <w:rFonts w:ascii="Calibri" w:hAnsi="Calibri"/>
          <w:spacing w:val="5"/>
        </w:rPr>
        <w:t xml:space="preserve"> Gray and Russell </w:t>
      </w:r>
      <w:proofErr w:type="spellStart"/>
      <w:r w:rsidRPr="002007A5">
        <w:rPr>
          <w:rFonts w:ascii="Calibri" w:hAnsi="Calibri"/>
          <w:spacing w:val="5"/>
        </w:rPr>
        <w:t>JJ</w:t>
      </w:r>
      <w:proofErr w:type="spellEnd"/>
      <w:r w:rsidRPr="002007A5">
        <w:rPr>
          <w:rFonts w:ascii="Calibri" w:hAnsi="Calibri"/>
          <w:spacing w:val="5"/>
        </w:rPr>
        <w:t xml:space="preserve">.  It has been revised to reflect comments of an Anton </w:t>
      </w:r>
      <w:proofErr w:type="spellStart"/>
      <w:r w:rsidRPr="002007A5">
        <w:rPr>
          <w:rFonts w:ascii="Calibri" w:hAnsi="Calibri"/>
          <w:spacing w:val="5"/>
        </w:rPr>
        <w:t>Piller</w:t>
      </w:r>
      <w:proofErr w:type="spellEnd"/>
      <w:r w:rsidRPr="002007A5">
        <w:rPr>
          <w:rFonts w:ascii="Calibri" w:hAnsi="Calibri"/>
          <w:spacing w:val="5"/>
        </w:rPr>
        <w:t xml:space="preserve"> Working Group consisting of Madam Justice Victoria Gray; Michael D. Lucas, Manager, Policy and Legal Services, Law Society of British Columbia; K. Michael Stephens, Hunter Litigation Chambers; and Robert Dawkins, Borden Ladner Gervais LLP.  The Working Group also extends its thanks to Mr. Robert H. </w:t>
      </w:r>
      <w:proofErr w:type="spellStart"/>
      <w:r w:rsidRPr="002007A5">
        <w:rPr>
          <w:rFonts w:ascii="Calibri" w:hAnsi="Calibri"/>
          <w:spacing w:val="5"/>
        </w:rPr>
        <w:t>Barrigar</w:t>
      </w:r>
      <w:proofErr w:type="spellEnd"/>
      <w:r w:rsidRPr="002007A5">
        <w:rPr>
          <w:rFonts w:ascii="Calibri" w:hAnsi="Calibri"/>
          <w:spacing w:val="5"/>
        </w:rPr>
        <w:t xml:space="preserve"> who provided comments on the initial draft order and also to numerous members of the profession who responded to the Law Society of British Columbia call for comments on the draft Order. </w:t>
      </w:r>
    </w:p>
  </w:footnote>
  <w:footnote w:id="2">
    <w:p w:rsidR="00E66815" w:rsidRPr="002007A5" w:rsidRDefault="00373ADE">
      <w:pPr>
        <w:pStyle w:val="FootnoteText"/>
        <w:rPr>
          <w:rFonts w:ascii="Calibri" w:hAnsi="Calibri"/>
          <w:lang w:val="en-CA"/>
        </w:rPr>
      </w:pPr>
      <w:r w:rsidRPr="002007A5">
        <w:rPr>
          <w:rStyle w:val="FootnoteReference"/>
          <w:rFonts w:ascii="Calibri" w:hAnsi="Calibri"/>
        </w:rPr>
        <w:footnoteRef/>
      </w:r>
      <w:r w:rsidRPr="002007A5">
        <w:rPr>
          <w:rFonts w:ascii="Calibri" w:hAnsi="Calibri"/>
        </w:rPr>
        <w:t xml:space="preserve"> </w:t>
      </w:r>
      <w:r w:rsidRPr="002007A5">
        <w:rPr>
          <w:rFonts w:ascii="Calibri" w:hAnsi="Calibri"/>
          <w:lang w:val="en-CA"/>
        </w:rPr>
        <w:t>Security may not be necessary in all cases and is in the discretion of the court.  Where there is concern about the sufficiency of the plaintiff’s undertaking as to damages security is more likely to be a requirement of the Order.</w:t>
      </w:r>
    </w:p>
  </w:footnote>
  <w:footnote w:id="3">
    <w:p w:rsidR="00E66815" w:rsidRPr="002007A5" w:rsidRDefault="00373ADE">
      <w:pPr>
        <w:pStyle w:val="FootnoteText"/>
        <w:rPr>
          <w:rFonts w:ascii="Calibri" w:hAnsi="Calibri"/>
          <w:lang w:val="en-CA"/>
        </w:rPr>
      </w:pPr>
      <w:r w:rsidRPr="002007A5">
        <w:rPr>
          <w:rStyle w:val="FootnoteReference"/>
          <w:rFonts w:ascii="Calibri" w:hAnsi="Calibri"/>
        </w:rPr>
        <w:footnoteRef/>
      </w:r>
      <w:r w:rsidRPr="002007A5">
        <w:rPr>
          <w:rFonts w:ascii="Calibri" w:hAnsi="Calibri"/>
        </w:rPr>
        <w:t xml:space="preserve"> </w:t>
      </w:r>
      <w:r w:rsidR="002007A5">
        <w:rPr>
          <w:rFonts w:ascii="Calibri" w:hAnsi="Calibri"/>
        </w:rPr>
        <w:t xml:space="preserve"> </w:t>
      </w:r>
      <w:r w:rsidRPr="002007A5">
        <w:rPr>
          <w:rFonts w:ascii="Calibri" w:hAnsi="Calibri"/>
          <w:lang w:val="en-CA"/>
        </w:rPr>
        <w:t>This model Order is not designed to address searches of a lawyer's office.  Where a lawyer’s office is searched, special consideration must be given to issues of privilege and confidentiality and special provisions made which are not contemplated by the terms of this Order.</w:t>
      </w:r>
    </w:p>
  </w:footnote>
  <w:footnote w:id="4">
    <w:p w:rsidR="00E66815" w:rsidRPr="002007A5" w:rsidRDefault="00373ADE">
      <w:pPr>
        <w:pStyle w:val="FootnoteText"/>
        <w:rPr>
          <w:rFonts w:ascii="Calibri" w:hAnsi="Calibri"/>
        </w:rPr>
      </w:pPr>
      <w:r w:rsidRPr="002007A5">
        <w:rPr>
          <w:rStyle w:val="FootnoteReference"/>
          <w:rFonts w:ascii="Calibri" w:hAnsi="Calibri"/>
        </w:rPr>
        <w:footnoteRef/>
      </w:r>
      <w:r w:rsidRPr="002007A5">
        <w:rPr>
          <w:rFonts w:ascii="Calibri" w:hAnsi="Calibri"/>
        </w:rPr>
        <w:t xml:space="preserve"> </w:t>
      </w:r>
      <w:r w:rsidR="002007A5">
        <w:rPr>
          <w:rFonts w:ascii="Calibri" w:hAnsi="Calibri"/>
        </w:rPr>
        <w:t xml:space="preserve"> </w:t>
      </w:r>
      <w:r w:rsidRPr="002007A5">
        <w:rPr>
          <w:rFonts w:ascii="Calibri" w:hAnsi="Calibri"/>
        </w:rPr>
        <w:t>There may be cases in which it is necessary to remove electronic media from the premises in order to copy them in an efficient way.  However, the removal of electronic media such as network servers and computer hard drives may shut down all or parts of a business, and potentially expose a plaintiff to a claim for damages.  If the removal of electronic media is proposed in advance of enforcement, counsel should address this issue in the motion materials and amend the terms of this Order to suit the circumstances of their case.</w:t>
      </w:r>
    </w:p>
  </w:footnote>
  <w:footnote w:id="5">
    <w:p w:rsidR="00E66815" w:rsidRPr="002007A5" w:rsidRDefault="00373ADE">
      <w:pPr>
        <w:pStyle w:val="FootnoteText"/>
        <w:rPr>
          <w:rFonts w:ascii="Calibri" w:hAnsi="Calibri"/>
        </w:rPr>
      </w:pPr>
      <w:r w:rsidRPr="002007A5">
        <w:rPr>
          <w:rStyle w:val="FootnoteReference"/>
          <w:rFonts w:ascii="Calibri" w:hAnsi="Calibri"/>
        </w:rPr>
        <w:footnoteRef/>
      </w:r>
      <w:r w:rsidRPr="002007A5">
        <w:rPr>
          <w:rFonts w:ascii="Calibri" w:hAnsi="Calibri"/>
        </w:rPr>
        <w:t xml:space="preserve"> The Order may be served prior to 9:00 a.m. but if this occurs defendants should still be given a reasonable opportunity to consult legal counsel during business hours.  The right of the Person in Apparent Control or of the defendant to obtain legal advice is discussed in paragraph 13, above, and service prior to business hours may be justification for the Independent Supervising Solicitor to exercise his or her discretion to extend the time for obtaining legal advice beyond two hours where the defendant is diligently pursuing its right to obtain such advice.</w:t>
      </w:r>
    </w:p>
  </w:footnote>
  <w:footnote w:id="6">
    <w:p w:rsidR="00E66815" w:rsidRPr="002007A5" w:rsidRDefault="00373ADE">
      <w:pPr>
        <w:pStyle w:val="FootnoteText"/>
        <w:rPr>
          <w:rFonts w:ascii="Calibri" w:hAnsi="Calibri"/>
          <w:lang w:val="en-CA"/>
        </w:rPr>
      </w:pPr>
      <w:r w:rsidRPr="002007A5">
        <w:rPr>
          <w:rStyle w:val="FootnoteReference"/>
          <w:rFonts w:ascii="Calibri" w:hAnsi="Calibri"/>
        </w:rPr>
        <w:footnoteRef/>
      </w:r>
      <w:r w:rsidRPr="002007A5">
        <w:rPr>
          <w:rFonts w:ascii="Calibri" w:hAnsi="Calibri"/>
        </w:rPr>
        <w:t xml:space="preserve"> </w:t>
      </w:r>
      <w:r w:rsidRPr="002007A5">
        <w:rPr>
          <w:rFonts w:ascii="Calibri" w:hAnsi="Calibri"/>
          <w:lang w:val="en-CA"/>
        </w:rPr>
        <w:t xml:space="preserve">If the Order is sought against multiple defendants at separate locations counsel should consider amending the terms of the Order to preserve a defendant’s privacy and his or her right to assert claims of solicitor-client privilege and irrelevance before disclosure to other defendants in the litigation.  It may be appropriate to restrict delivery of the list of Evidence for Seizure and the Independent Supervising Solicitor’s receipt to the Person in Apparent Control present during the search, the Plaintiffs and members of the Search Party that conducted the search, and the specific defendant from whose Premises the items were seized (i.e. each defendant would not get the list and receipt for items seized from </w:t>
      </w:r>
      <w:proofErr w:type="gramStart"/>
      <w:r w:rsidRPr="002007A5">
        <w:rPr>
          <w:rFonts w:ascii="Calibri" w:hAnsi="Calibri"/>
          <w:lang w:val="en-CA"/>
        </w:rPr>
        <w:t>the  Premises</w:t>
      </w:r>
      <w:proofErr w:type="gramEnd"/>
      <w:r w:rsidRPr="002007A5">
        <w:rPr>
          <w:rFonts w:ascii="Calibri" w:hAnsi="Calibri"/>
          <w:lang w:val="en-CA"/>
        </w:rPr>
        <w:t xml:space="preserve"> of other defendants).  </w:t>
      </w:r>
    </w:p>
  </w:footnote>
  <w:footnote w:id="7">
    <w:p w:rsidR="00E66815" w:rsidRPr="002007A5" w:rsidRDefault="00373ADE">
      <w:pPr>
        <w:pStyle w:val="FootnoteText"/>
        <w:rPr>
          <w:rFonts w:ascii="Calibri" w:hAnsi="Calibri"/>
          <w:lang w:val="en-CA"/>
        </w:rPr>
      </w:pPr>
      <w:r w:rsidRPr="002007A5">
        <w:rPr>
          <w:rStyle w:val="FootnoteReference"/>
          <w:rFonts w:ascii="Calibri" w:hAnsi="Calibri"/>
        </w:rPr>
        <w:footnoteRef/>
      </w:r>
      <w:r w:rsidRPr="002007A5">
        <w:rPr>
          <w:rFonts w:ascii="Calibri" w:hAnsi="Calibri"/>
        </w:rPr>
        <w:t xml:space="preserve"> See note 6 for commentary regarding multi-defendant cases and orders.  In such cases, </w:t>
      </w:r>
      <w:r w:rsidRPr="002007A5">
        <w:rPr>
          <w:rFonts w:ascii="Calibri" w:hAnsi="Calibri"/>
          <w:lang w:val="en-CA"/>
        </w:rPr>
        <w:t>amendments may be appropriate to restrict the right of a defendant to access, after completion of the search, Evidence for Seizure removed from his or her Premises.</w:t>
      </w:r>
    </w:p>
  </w:footnote>
  <w:footnote w:id="8">
    <w:p w:rsidR="00E66815" w:rsidRPr="002007A5" w:rsidRDefault="00373ADE">
      <w:pPr>
        <w:pStyle w:val="FootnoteText"/>
        <w:rPr>
          <w:rFonts w:ascii="Calibri" w:hAnsi="Calibri"/>
        </w:rPr>
      </w:pPr>
      <w:r w:rsidRPr="002007A5">
        <w:rPr>
          <w:rStyle w:val="FootnoteReference"/>
          <w:rFonts w:ascii="Calibri" w:hAnsi="Calibri"/>
        </w:rPr>
        <w:footnoteRef/>
      </w:r>
      <w:r w:rsidRPr="002007A5">
        <w:rPr>
          <w:rFonts w:ascii="Calibri" w:hAnsi="Calibri"/>
        </w:rPr>
        <w:t xml:space="preserve"> The primary purpose of an </w:t>
      </w:r>
      <w:r w:rsidRPr="002007A5">
        <w:rPr>
          <w:rFonts w:ascii="Calibri" w:hAnsi="Calibri"/>
          <w:i/>
          <w:iCs/>
        </w:rPr>
        <w:t xml:space="preserve">Anton </w:t>
      </w:r>
      <w:proofErr w:type="spellStart"/>
      <w:r w:rsidRPr="002007A5">
        <w:rPr>
          <w:rFonts w:ascii="Calibri" w:hAnsi="Calibri"/>
          <w:i/>
          <w:iCs/>
        </w:rPr>
        <w:t>Piller</w:t>
      </w:r>
      <w:proofErr w:type="spellEnd"/>
      <w:r w:rsidRPr="002007A5">
        <w:rPr>
          <w:rFonts w:ascii="Calibri" w:hAnsi="Calibri"/>
        </w:rPr>
        <w:t xml:space="preserve"> Order is evidence preservation: </w:t>
      </w:r>
      <w:r w:rsidRPr="002007A5">
        <w:rPr>
          <w:rFonts w:ascii="Calibri" w:hAnsi="Calibri"/>
          <w:i/>
          <w:iCs/>
        </w:rPr>
        <w:t xml:space="preserve">Celanese Canada, </w:t>
      </w:r>
      <w:r w:rsidRPr="002007A5">
        <w:rPr>
          <w:rFonts w:ascii="Calibri" w:hAnsi="Calibri"/>
          <w:spacing w:val="5"/>
        </w:rPr>
        <w:t xml:space="preserve">2006 </w:t>
      </w:r>
      <w:proofErr w:type="spellStart"/>
      <w:r w:rsidRPr="002007A5">
        <w:rPr>
          <w:rFonts w:ascii="Calibri" w:hAnsi="Calibri"/>
          <w:spacing w:val="5"/>
        </w:rPr>
        <w:t>SCC</w:t>
      </w:r>
      <w:proofErr w:type="spellEnd"/>
      <w:r w:rsidRPr="002007A5">
        <w:rPr>
          <w:rFonts w:ascii="Calibri" w:hAnsi="Calibri"/>
          <w:spacing w:val="5"/>
        </w:rPr>
        <w:t xml:space="preserve"> 36 </w:t>
      </w:r>
      <w:r w:rsidRPr="002007A5">
        <w:rPr>
          <w:rFonts w:ascii="Calibri" w:hAnsi="Calibri"/>
        </w:rPr>
        <w:t xml:space="preserve">at para. 52.  Accordingly, the plaintiff will usually not have access to the Evidence seized until discovery.  However, it may be appropriate in certain cases to provide the plaintiff with access to the evidence seized.  In particular, the Courts have held in counterfeit goods or piracy cases that the interests of justice required that the plaintiff be provided with access to information regarding the customers and suppliers of the defendants: </w:t>
      </w:r>
      <w:r w:rsidRPr="002007A5">
        <w:rPr>
          <w:rFonts w:ascii="Calibri" w:hAnsi="Calibri"/>
          <w:i/>
          <w:iCs/>
        </w:rPr>
        <w:t>Titan Sports Inc. v. Mansion House (Toronto) Ltd</w:t>
      </w:r>
      <w:r w:rsidRPr="002007A5">
        <w:rPr>
          <w:rFonts w:ascii="Calibri" w:hAnsi="Calibri"/>
        </w:rPr>
        <w:t xml:space="preserve">., [1990] 1 </w:t>
      </w:r>
      <w:proofErr w:type="spellStart"/>
      <w:r w:rsidRPr="002007A5">
        <w:rPr>
          <w:rFonts w:ascii="Calibri" w:hAnsi="Calibri"/>
        </w:rPr>
        <w:t>F.C</w:t>
      </w:r>
      <w:proofErr w:type="spellEnd"/>
      <w:r w:rsidRPr="002007A5">
        <w:rPr>
          <w:rFonts w:ascii="Calibri" w:hAnsi="Calibri"/>
        </w:rPr>
        <w:t>. 448</w:t>
      </w:r>
      <w:r w:rsidRPr="002007A5">
        <w:rPr>
          <w:rFonts w:ascii="Calibri" w:hAnsi="Calibri"/>
          <w:i/>
          <w:iCs/>
        </w:rPr>
        <w:t xml:space="preserve"> </w:t>
      </w:r>
      <w:r w:rsidRPr="002007A5">
        <w:rPr>
          <w:rFonts w:ascii="Calibri" w:hAnsi="Calibri"/>
        </w:rPr>
        <w:t>(</w:t>
      </w:r>
      <w:proofErr w:type="spellStart"/>
      <w:r w:rsidRPr="002007A5">
        <w:rPr>
          <w:rFonts w:ascii="Calibri" w:hAnsi="Calibri"/>
        </w:rPr>
        <w:t>F.C.T.D</w:t>
      </w:r>
      <w:proofErr w:type="spellEnd"/>
      <w:r w:rsidRPr="002007A5">
        <w:rPr>
          <w:rFonts w:ascii="Calibri" w:hAnsi="Calibri"/>
        </w:rPr>
        <w:t xml:space="preserve">.) at 459-460; </w:t>
      </w:r>
      <w:proofErr w:type="spellStart"/>
      <w:r w:rsidRPr="002007A5">
        <w:rPr>
          <w:rFonts w:ascii="Calibri" w:hAnsi="Calibri"/>
          <w:i/>
          <w:iCs/>
        </w:rPr>
        <w:t>E.M.I</w:t>
      </w:r>
      <w:proofErr w:type="spellEnd"/>
      <w:r w:rsidRPr="002007A5">
        <w:rPr>
          <w:rFonts w:ascii="Calibri" w:hAnsi="Calibri"/>
          <w:i/>
          <w:iCs/>
        </w:rPr>
        <w:t xml:space="preserve">. Limited and Another v. </w:t>
      </w:r>
      <w:proofErr w:type="spellStart"/>
      <w:r w:rsidRPr="002007A5">
        <w:rPr>
          <w:rFonts w:ascii="Calibri" w:hAnsi="Calibri"/>
          <w:i/>
          <w:iCs/>
        </w:rPr>
        <w:t>Sarwa</w:t>
      </w:r>
      <w:proofErr w:type="spellEnd"/>
      <w:r w:rsidRPr="002007A5">
        <w:rPr>
          <w:rFonts w:ascii="Calibri" w:hAnsi="Calibri"/>
          <w:i/>
          <w:iCs/>
        </w:rPr>
        <w:t xml:space="preserve"> and </w:t>
      </w:r>
      <w:proofErr w:type="spellStart"/>
      <w:r w:rsidRPr="002007A5">
        <w:rPr>
          <w:rFonts w:ascii="Calibri" w:hAnsi="Calibri"/>
          <w:i/>
          <w:iCs/>
        </w:rPr>
        <w:t>Haidar</w:t>
      </w:r>
      <w:proofErr w:type="spellEnd"/>
      <w:r w:rsidRPr="002007A5">
        <w:rPr>
          <w:rFonts w:ascii="Calibri" w:hAnsi="Calibri"/>
        </w:rPr>
        <w:t xml:space="preserve">, [1977] Fleet Street Law Reports 146 (C.A.); </w:t>
      </w:r>
      <w:r w:rsidRPr="002007A5">
        <w:rPr>
          <w:rFonts w:ascii="Calibri" w:hAnsi="Calibri"/>
          <w:i/>
          <w:iCs/>
        </w:rPr>
        <w:t>Dunlop</w:t>
      </w:r>
      <w:r w:rsidRPr="002007A5">
        <w:rPr>
          <w:rFonts w:ascii="Calibri" w:hAnsi="Calibri"/>
        </w:rPr>
        <w:t xml:space="preserve"> </w:t>
      </w:r>
      <w:r w:rsidRPr="002007A5">
        <w:rPr>
          <w:rFonts w:ascii="Calibri" w:hAnsi="Calibri"/>
          <w:i/>
          <w:iCs/>
        </w:rPr>
        <w:t xml:space="preserve">Holdings Ltd. &amp; Another v. </w:t>
      </w:r>
      <w:proofErr w:type="spellStart"/>
      <w:r w:rsidRPr="002007A5">
        <w:rPr>
          <w:rFonts w:ascii="Calibri" w:hAnsi="Calibri"/>
          <w:i/>
          <w:iCs/>
        </w:rPr>
        <w:t>Staravia</w:t>
      </w:r>
      <w:proofErr w:type="spellEnd"/>
      <w:r w:rsidRPr="002007A5">
        <w:rPr>
          <w:rFonts w:ascii="Calibri" w:hAnsi="Calibri"/>
          <w:i/>
          <w:iCs/>
        </w:rPr>
        <w:t xml:space="preserve"> </w:t>
      </w:r>
      <w:r w:rsidRPr="002007A5">
        <w:rPr>
          <w:rFonts w:ascii="Calibri" w:hAnsi="Calibri"/>
        </w:rPr>
        <w:t>(1981), D. No. 1988 (C.A.)</w:t>
      </w:r>
      <w:r w:rsidRPr="002007A5">
        <w:rPr>
          <w:rFonts w:ascii="Calibri" w:hAnsi="Calibri"/>
          <w:i/>
          <w:iCs/>
        </w:rPr>
        <w:t>; Columbia Picture Industries v. Robinson</w:t>
      </w:r>
      <w:r w:rsidRPr="002007A5">
        <w:rPr>
          <w:rFonts w:ascii="Calibri" w:hAnsi="Calibri"/>
        </w:rPr>
        <w:t xml:space="preserve">, [1986] 3 All </w:t>
      </w:r>
      <w:proofErr w:type="spellStart"/>
      <w:r w:rsidRPr="002007A5">
        <w:rPr>
          <w:rFonts w:ascii="Calibri" w:hAnsi="Calibri"/>
        </w:rPr>
        <w:t>E.R</w:t>
      </w:r>
      <w:proofErr w:type="spellEnd"/>
      <w:r w:rsidRPr="002007A5">
        <w:rPr>
          <w:rFonts w:ascii="Calibri" w:hAnsi="Calibri"/>
        </w:rPr>
        <w:t>. 338 at 353 (</w:t>
      </w:r>
      <w:proofErr w:type="spellStart"/>
      <w:r w:rsidRPr="002007A5">
        <w:rPr>
          <w:rFonts w:ascii="Calibri" w:hAnsi="Calibri"/>
        </w:rPr>
        <w:t>Ch.D</w:t>
      </w:r>
      <w:proofErr w:type="spellEnd"/>
      <w:r w:rsidRPr="002007A5">
        <w:rPr>
          <w:rFonts w:ascii="Calibri" w:hAnsi="Calibri"/>
        </w:rPr>
        <w:t xml:space="preserve">.)at 367.  In this type of case, the Courts have adopted a form of order in which the defendants have a limited period of time to review the Evidence seized in the presence of the Independent Supervising Solicitor and assert claims of legal privilege and non-relevance, following which the plaintiff is permitted to access all documents over which no such claim is made (see for example </w:t>
      </w:r>
      <w:r w:rsidRPr="002007A5">
        <w:rPr>
          <w:rFonts w:ascii="Calibri" w:hAnsi="Calibri"/>
          <w:i/>
          <w:iCs/>
        </w:rPr>
        <w:t>DIRECTV, Inc. v. Sandhu</w:t>
      </w:r>
      <w:r w:rsidRPr="002007A5">
        <w:rPr>
          <w:rFonts w:ascii="Calibri" w:hAnsi="Calibri"/>
        </w:rPr>
        <w:t xml:space="preserve">, 2006 </w:t>
      </w:r>
      <w:proofErr w:type="spellStart"/>
      <w:r w:rsidRPr="002007A5">
        <w:rPr>
          <w:rFonts w:ascii="Calibri" w:hAnsi="Calibri"/>
        </w:rPr>
        <w:t>BCSC</w:t>
      </w:r>
      <w:proofErr w:type="spellEnd"/>
      <w:r w:rsidRPr="002007A5">
        <w:rPr>
          <w:rFonts w:ascii="Calibri" w:hAnsi="Calibri"/>
        </w:rPr>
        <w:t xml:space="preserve"> 1970).  </w:t>
      </w:r>
    </w:p>
  </w:footnote>
  <w:footnote w:id="9">
    <w:p w:rsidR="00E66815" w:rsidRPr="002007A5" w:rsidRDefault="00373ADE">
      <w:pPr>
        <w:pStyle w:val="FootnoteText"/>
        <w:rPr>
          <w:rFonts w:ascii="Calibri" w:hAnsi="Calibri"/>
        </w:rPr>
      </w:pPr>
      <w:r w:rsidRPr="002007A5">
        <w:rPr>
          <w:rStyle w:val="FootnoteReference"/>
          <w:rFonts w:ascii="Calibri" w:hAnsi="Calibri"/>
        </w:rPr>
        <w:footnoteRef/>
      </w:r>
      <w:r w:rsidRPr="002007A5">
        <w:rPr>
          <w:rFonts w:ascii="Calibri" w:hAnsi="Calibri"/>
        </w:rPr>
        <w:t xml:space="preserve"> Insert name of police services with jurisdiction over the Premises.</w:t>
      </w:r>
    </w:p>
  </w:footnote>
  <w:footnote w:id="10">
    <w:p w:rsidR="00E66815" w:rsidRPr="002007A5" w:rsidRDefault="00373ADE">
      <w:pPr>
        <w:pStyle w:val="FootnoteText"/>
        <w:rPr>
          <w:rFonts w:ascii="Calibri" w:hAnsi="Calibri"/>
        </w:rPr>
      </w:pPr>
      <w:r w:rsidRPr="002007A5">
        <w:rPr>
          <w:rStyle w:val="FootnoteReference"/>
          <w:rFonts w:ascii="Calibri" w:hAnsi="Calibri"/>
        </w:rPr>
        <w:footnoteRef/>
      </w:r>
      <w:r w:rsidRPr="002007A5">
        <w:rPr>
          <w:rFonts w:ascii="Calibri" w:hAnsi="Calibri"/>
        </w:rPr>
        <w:t xml:space="preserve"> The police must not participate in enforcement of the Order and this term should be included only where there are reasonable grounds to believe a breach of the peace may occur as a result of enforcement of the Order.  This term may not be appropriate in all cases.  </w:t>
      </w:r>
    </w:p>
  </w:footnote>
  <w:footnote w:id="11">
    <w:p w:rsidR="00E66815" w:rsidRPr="002007A5" w:rsidRDefault="00373ADE">
      <w:pPr>
        <w:pStyle w:val="FootnoteText"/>
        <w:rPr>
          <w:rFonts w:ascii="Calibri" w:hAnsi="Calibri"/>
        </w:rPr>
      </w:pPr>
      <w:r w:rsidRPr="002007A5">
        <w:rPr>
          <w:rStyle w:val="FootnoteReference"/>
          <w:rFonts w:ascii="Calibri" w:hAnsi="Calibri"/>
        </w:rPr>
        <w:footnoteRef/>
      </w:r>
      <w:r w:rsidRPr="002007A5">
        <w:rPr>
          <w:rFonts w:ascii="Calibri" w:hAnsi="Calibri"/>
        </w:rPr>
        <w:t xml:space="preserve"> </w:t>
      </w:r>
      <w:proofErr w:type="gramStart"/>
      <w:r w:rsidRPr="002007A5">
        <w:rPr>
          <w:rFonts w:ascii="Calibri" w:hAnsi="Calibri"/>
        </w:rPr>
        <w:t xml:space="preserve">In </w:t>
      </w:r>
      <w:r w:rsidRPr="002007A5">
        <w:rPr>
          <w:rFonts w:ascii="Calibri" w:hAnsi="Calibri"/>
          <w:i/>
          <w:iCs/>
        </w:rPr>
        <w:t xml:space="preserve">Celanese Canada, supra </w:t>
      </w:r>
      <w:r w:rsidRPr="002007A5">
        <w:rPr>
          <w:rFonts w:ascii="Calibri" w:hAnsi="Calibri"/>
        </w:rPr>
        <w:t>at para.</w:t>
      </w:r>
      <w:proofErr w:type="gramEnd"/>
      <w:r w:rsidRPr="002007A5">
        <w:rPr>
          <w:rFonts w:ascii="Calibri" w:hAnsi="Calibri"/>
        </w:rPr>
        <w:t xml:space="preserve"> 42, the Court suggested a “limited use clause”.  Such a clause may not be appropriate in every case.  In particular, there may be cases in which the Plaintiff requires the Evidence to pursue parties related to the Defendant in an expeditious manner.  It may also be appropriate for the </w:t>
      </w:r>
      <w:r w:rsidRPr="002007A5">
        <w:rPr>
          <w:rFonts w:ascii="Calibri" w:hAnsi="Calibri"/>
          <w:i/>
          <w:iCs/>
        </w:rPr>
        <w:t xml:space="preserve">Anton </w:t>
      </w:r>
      <w:proofErr w:type="spellStart"/>
      <w:r w:rsidRPr="002007A5">
        <w:rPr>
          <w:rFonts w:ascii="Calibri" w:hAnsi="Calibri"/>
          <w:i/>
          <w:iCs/>
        </w:rPr>
        <w:t>Piller</w:t>
      </w:r>
      <w:proofErr w:type="spellEnd"/>
      <w:r w:rsidRPr="002007A5">
        <w:rPr>
          <w:rFonts w:ascii="Calibri" w:hAnsi="Calibri"/>
        </w:rPr>
        <w:t xml:space="preserve"> Order to provide that the Plaintiff is entitled to use the Evidence seized in other proceedings, despite the deemed undertaking rule: </w:t>
      </w:r>
      <w:r w:rsidRPr="002007A5">
        <w:rPr>
          <w:rFonts w:ascii="Calibri" w:hAnsi="Calibri"/>
          <w:i/>
          <w:iCs/>
        </w:rPr>
        <w:t>DIRECTV, Inc. v. Sandhu</w:t>
      </w:r>
      <w:r w:rsidRPr="002007A5">
        <w:rPr>
          <w:rFonts w:ascii="Calibri" w:hAnsi="Calibri"/>
        </w:rPr>
        <w:t xml:space="preserve">, </w:t>
      </w:r>
      <w:r w:rsidRPr="002007A5">
        <w:rPr>
          <w:rFonts w:ascii="Calibri" w:hAnsi="Calibri"/>
          <w:i/>
          <w:iCs/>
        </w:rPr>
        <w:t>supra</w:t>
      </w:r>
      <w:r w:rsidRPr="002007A5">
        <w:rPr>
          <w:rFonts w:ascii="Calibri" w:hAnsi="Calibri"/>
        </w:rPr>
        <w:t>,</w:t>
      </w:r>
      <w:r w:rsidRPr="002007A5">
        <w:rPr>
          <w:rFonts w:ascii="Calibri" w:hAnsi="Calibri"/>
          <w:i/>
          <w:iCs/>
        </w:rPr>
        <w:t xml:space="preserve"> Titan Sports, supra </w:t>
      </w:r>
      <w:r w:rsidRPr="002007A5">
        <w:rPr>
          <w:rFonts w:ascii="Calibri" w:hAnsi="Calibri"/>
        </w:rPr>
        <w:t xml:space="preserve">at 259-60; </w:t>
      </w:r>
      <w:r w:rsidRPr="002007A5">
        <w:rPr>
          <w:rFonts w:ascii="Calibri" w:hAnsi="Calibri"/>
          <w:i/>
          <w:iCs/>
        </w:rPr>
        <w:t xml:space="preserve">Nintendo of America, Inc. v. </w:t>
      </w:r>
      <w:proofErr w:type="spellStart"/>
      <w:r w:rsidRPr="002007A5">
        <w:rPr>
          <w:rFonts w:ascii="Calibri" w:hAnsi="Calibri"/>
          <w:i/>
          <w:iCs/>
        </w:rPr>
        <w:t>Coinex</w:t>
      </w:r>
      <w:proofErr w:type="spellEnd"/>
      <w:r w:rsidRPr="002007A5">
        <w:rPr>
          <w:rFonts w:ascii="Calibri" w:hAnsi="Calibri"/>
          <w:i/>
          <w:iCs/>
        </w:rPr>
        <w:t xml:space="preserve"> Video Games Inc., </w:t>
      </w:r>
      <w:r w:rsidRPr="002007A5">
        <w:rPr>
          <w:rFonts w:ascii="Calibri" w:hAnsi="Calibri"/>
        </w:rPr>
        <w:t xml:space="preserve">[1983] 2 </w:t>
      </w:r>
      <w:proofErr w:type="spellStart"/>
      <w:r w:rsidRPr="002007A5">
        <w:rPr>
          <w:rFonts w:ascii="Calibri" w:hAnsi="Calibri"/>
        </w:rPr>
        <w:t>F.C</w:t>
      </w:r>
      <w:proofErr w:type="spellEnd"/>
      <w:r w:rsidRPr="002007A5">
        <w:rPr>
          <w:rFonts w:ascii="Calibri" w:hAnsi="Calibri"/>
        </w:rPr>
        <w:t>. 189 (</w:t>
      </w:r>
      <w:proofErr w:type="spellStart"/>
      <w:r w:rsidRPr="002007A5">
        <w:rPr>
          <w:rFonts w:ascii="Calibri" w:hAnsi="Calibri"/>
        </w:rPr>
        <w:t>F.C.A</w:t>
      </w:r>
      <w:proofErr w:type="spellEnd"/>
      <w:r w:rsidRPr="002007A5">
        <w:rPr>
          <w:rFonts w:ascii="Calibri" w:hAnsi="Calibri"/>
        </w:rPr>
        <w:t xml:space="preserve">.)at para. 11(c); </w:t>
      </w:r>
      <w:r w:rsidRPr="002007A5">
        <w:rPr>
          <w:rFonts w:ascii="Calibri" w:hAnsi="Calibri"/>
          <w:i/>
          <w:iCs/>
        </w:rPr>
        <w:t xml:space="preserve">Canadian Derivatives Clearing Corp. v. </w:t>
      </w:r>
      <w:proofErr w:type="spellStart"/>
      <w:r w:rsidRPr="002007A5">
        <w:rPr>
          <w:rFonts w:ascii="Calibri" w:hAnsi="Calibri"/>
          <w:i/>
          <w:iCs/>
        </w:rPr>
        <w:t>EFA</w:t>
      </w:r>
      <w:proofErr w:type="spellEnd"/>
      <w:r w:rsidRPr="002007A5">
        <w:rPr>
          <w:rFonts w:ascii="Calibri" w:hAnsi="Calibri"/>
          <w:i/>
          <w:iCs/>
        </w:rPr>
        <w:t xml:space="preserve"> Software Services Ltd.,</w:t>
      </w:r>
      <w:r w:rsidRPr="002007A5">
        <w:rPr>
          <w:rFonts w:ascii="Calibri" w:hAnsi="Calibri"/>
        </w:rPr>
        <w:t xml:space="preserve"> [2001] </w:t>
      </w:r>
      <w:proofErr w:type="spellStart"/>
      <w:r w:rsidRPr="002007A5">
        <w:rPr>
          <w:rFonts w:ascii="Calibri" w:hAnsi="Calibri"/>
        </w:rPr>
        <w:t>A.J</w:t>
      </w:r>
      <w:proofErr w:type="spellEnd"/>
      <w:r w:rsidRPr="002007A5">
        <w:rPr>
          <w:rFonts w:ascii="Calibri" w:hAnsi="Calibri"/>
        </w:rPr>
        <w:t>. No. 653 at Appendix, paras. 5</w:t>
      </w:r>
      <w:proofErr w:type="gramStart"/>
      <w:r w:rsidRPr="002007A5">
        <w:rPr>
          <w:rFonts w:ascii="Calibri" w:hAnsi="Calibri"/>
        </w:rPr>
        <w:t>,8</w:t>
      </w:r>
      <w:proofErr w:type="gramEnd"/>
      <w:r w:rsidRPr="002007A5">
        <w:rPr>
          <w:rFonts w:ascii="Calibri" w:hAnsi="Calibri"/>
        </w:rPr>
        <w:t xml:space="preserve">, 9 (Q.B.).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815" w:rsidRDefault="00E66815">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815" w:rsidRPr="002007A5" w:rsidRDefault="002007A5" w:rsidP="002007A5">
    <w:pPr>
      <w:spacing w:after="240"/>
    </w:pPr>
    <w:r w:rsidRPr="002007A5">
      <w:rPr>
        <w:bCs/>
        <w:i/>
        <w:highlight w:val="yellow"/>
      </w:rPr>
      <w:t xml:space="preserve">[Current to </w:t>
    </w:r>
    <w:r w:rsidR="0017224D" w:rsidRPr="0017224D">
      <w:rPr>
        <w:bCs/>
        <w:i/>
        <w:highlight w:val="yellow"/>
        <w:lang w:val="en-CA"/>
      </w:rPr>
      <w:t>August 1, 2015</w:t>
    </w:r>
    <w:r w:rsidRPr="002007A5">
      <w:rPr>
        <w:bCs/>
        <w:i/>
        <w:highlight w:val="yellow"/>
      </w:rPr>
      <w:t>]</w:t>
    </w:r>
    <w:r>
      <w:rPr>
        <w:bCs/>
        <w:i/>
      </w:rPr>
      <w:tab/>
    </w:r>
    <w:r>
      <w:rPr>
        <w:bCs/>
        <w:i/>
      </w:rPr>
      <w:tab/>
    </w:r>
    <w:r>
      <w:rPr>
        <w:bCs/>
        <w:i/>
      </w:rPr>
      <w:tab/>
    </w:r>
    <w:r>
      <w:rPr>
        <w:bCs/>
        <w:i/>
      </w:rPr>
      <w:tab/>
    </w:r>
    <w:r>
      <w:rPr>
        <w:bCs/>
        <w:i/>
      </w:rPr>
      <w:tab/>
    </w:r>
    <w:r>
      <w:rPr>
        <w:bCs/>
        <w:i/>
      </w:rPr>
      <w:tab/>
    </w:r>
    <w:r>
      <w:rPr>
        <w:bCs/>
        <w:i/>
      </w:rPr>
      <w:tab/>
    </w:r>
    <w:r>
      <w:rPr>
        <w:bCs/>
        <w:i/>
      </w:rPr>
      <w:tab/>
    </w:r>
    <w:r>
      <w:rPr>
        <w:bCs/>
        <w:i/>
      </w:rPr>
      <w:tab/>
    </w:r>
    <w:r>
      <w:rPr>
        <w:bCs/>
        <w:i/>
      </w:rPr>
      <w:tab/>
    </w:r>
    <w:r w:rsidRPr="002007A5">
      <w:rPr>
        <w:rFonts w:ascii="Calibri" w:hAnsi="Calibri"/>
        <w:bCs/>
        <w:i/>
      </w:rPr>
      <w:fldChar w:fldCharType="begin"/>
    </w:r>
    <w:r w:rsidRPr="002007A5">
      <w:rPr>
        <w:rFonts w:ascii="Calibri" w:hAnsi="Calibri"/>
        <w:bCs/>
        <w:i/>
      </w:rPr>
      <w:instrText xml:space="preserve"> PAGE   \* MERGEFORMAT </w:instrText>
    </w:r>
    <w:r w:rsidRPr="002007A5">
      <w:rPr>
        <w:rFonts w:ascii="Calibri" w:hAnsi="Calibri"/>
        <w:bCs/>
        <w:i/>
      </w:rPr>
      <w:fldChar w:fldCharType="separate"/>
    </w:r>
    <w:r w:rsidR="00D31628">
      <w:rPr>
        <w:rFonts w:ascii="Calibri" w:hAnsi="Calibri"/>
        <w:bCs/>
        <w:i/>
        <w:noProof/>
      </w:rPr>
      <w:t>2</w:t>
    </w:r>
    <w:r w:rsidRPr="002007A5">
      <w:rPr>
        <w:rFonts w:ascii="Calibri" w:hAnsi="Calibri"/>
        <w:bCs/>
        <w:i/>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7555"/>
    <w:multiLevelType w:val="hybridMultilevel"/>
    <w:tmpl w:val="75A6D04E"/>
    <w:lvl w:ilvl="0" w:tplc="DECE3E74">
      <w:start w:val="1"/>
      <w:numFmt w:val="lowerRoman"/>
      <w:lvlText w:val="(%1)"/>
      <w:lvlJc w:val="left"/>
      <w:pPr>
        <w:tabs>
          <w:tab w:val="num" w:pos="1440"/>
        </w:tabs>
        <w:ind w:left="1080" w:hanging="360"/>
      </w:pPr>
      <w:rPr>
        <w:rFonts w:hint="default"/>
      </w:rPr>
    </w:lvl>
    <w:lvl w:ilvl="1" w:tplc="BB44B6E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0E5A21"/>
    <w:multiLevelType w:val="hybridMultilevel"/>
    <w:tmpl w:val="E760EAD8"/>
    <w:lvl w:ilvl="0" w:tplc="9406265C">
      <w:start w:val="1"/>
      <w:numFmt w:val="decimal"/>
      <w:lvlText w:val="%1."/>
      <w:lvlJc w:val="left"/>
      <w:pPr>
        <w:tabs>
          <w:tab w:val="num" w:pos="720"/>
        </w:tabs>
        <w:ind w:left="720" w:hanging="360"/>
      </w:pPr>
      <w:rPr>
        <w:rFonts w:hint="default"/>
      </w:rPr>
    </w:lvl>
    <w:lvl w:ilvl="1" w:tplc="238645D8">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4904E7"/>
    <w:multiLevelType w:val="multilevel"/>
    <w:tmpl w:val="3DC0543E"/>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440"/>
        </w:tabs>
        <w:ind w:left="1440" w:hanging="720"/>
      </w:pPr>
      <w:rPr>
        <w:rFonts w:hint="default"/>
        <w:sz w:val="24"/>
      </w:rPr>
    </w:lvl>
    <w:lvl w:ilvl="2">
      <w:start w:val="1"/>
      <w:numFmt w:val="lowerRoman"/>
      <w:lvlText w:val="(%3)"/>
      <w:lvlJc w:val="left"/>
      <w:pPr>
        <w:tabs>
          <w:tab w:val="num" w:pos="1800"/>
        </w:tabs>
        <w:ind w:left="1440" w:hanging="720"/>
      </w:pPr>
      <w:rPr>
        <w:rFonts w:hint="default"/>
      </w:rPr>
    </w:lvl>
    <w:lvl w:ilvl="3">
      <w:start w:val="1"/>
      <w:numFmt w:val="upperLetter"/>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upp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3">
    <w:nsid w:val="3DED7778"/>
    <w:multiLevelType w:val="hybridMultilevel"/>
    <w:tmpl w:val="18DE80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29B4CF9"/>
    <w:multiLevelType w:val="hybridMultilevel"/>
    <w:tmpl w:val="E65CEDC6"/>
    <w:lvl w:ilvl="0" w:tplc="5DAA9D6C">
      <w:start w:val="9"/>
      <w:numFmt w:val="lowerLetter"/>
      <w:pStyle w:val="BLGParatabLevel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41336D0"/>
    <w:multiLevelType w:val="hybridMultilevel"/>
    <w:tmpl w:val="2BC22EE6"/>
    <w:lvl w:ilvl="0" w:tplc="00000000">
      <w:start w:val="1"/>
      <w:numFmt w:val="lowerLetter"/>
      <w:lvlText w:val="(%1)"/>
      <w:legacy w:legacy="1" w:legacySpace="0" w:legacyIndent="504"/>
      <w:lvlJc w:val="left"/>
      <w:pPr>
        <w:ind w:left="1224" w:hanging="504"/>
      </w:pPr>
    </w:lvl>
    <w:lvl w:ilvl="1" w:tplc="DECE3E74">
      <w:start w:val="1"/>
      <w:numFmt w:val="lowerRoman"/>
      <w:lvlText w:val="(%2)"/>
      <w:lvlJc w:val="left"/>
      <w:pPr>
        <w:tabs>
          <w:tab w:val="num" w:pos="252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62DE1D8F"/>
    <w:multiLevelType w:val="hybridMultilevel"/>
    <w:tmpl w:val="770C9C04"/>
    <w:lvl w:ilvl="0" w:tplc="00000000">
      <w:start w:val="1"/>
      <w:numFmt w:val="lowerLetter"/>
      <w:lvlText w:val="(%1)"/>
      <w:legacy w:legacy="1" w:legacySpace="0" w:legacyIndent="504"/>
      <w:lvlJc w:val="left"/>
      <w:pPr>
        <w:ind w:left="864" w:hanging="504"/>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6BD76482"/>
    <w:multiLevelType w:val="hybridMultilevel"/>
    <w:tmpl w:val="164A58CC"/>
    <w:lvl w:ilvl="0" w:tplc="2D50DF00">
      <w:start w:val="1"/>
      <w:numFmt w:val="decimal"/>
      <w:lvlText w:val="%1."/>
      <w:lvlJc w:val="left"/>
      <w:pPr>
        <w:tabs>
          <w:tab w:val="num" w:pos="1800"/>
        </w:tabs>
        <w:ind w:left="72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6"/>
  </w:num>
  <w:num w:numId="4">
    <w:abstractNumId w:val="3"/>
  </w:num>
  <w:num w:numId="5">
    <w:abstractNumId w:val="4"/>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DE"/>
    <w:rsid w:val="0008034D"/>
    <w:rsid w:val="0017224D"/>
    <w:rsid w:val="002007A5"/>
    <w:rsid w:val="002E11AC"/>
    <w:rsid w:val="00373ADE"/>
    <w:rsid w:val="006A2523"/>
    <w:rsid w:val="00786AAC"/>
    <w:rsid w:val="007E3B4F"/>
    <w:rsid w:val="009C6619"/>
    <w:rsid w:val="00AF5F72"/>
    <w:rsid w:val="00B54F34"/>
    <w:rsid w:val="00D31628"/>
    <w:rsid w:val="00E66815"/>
    <w:rsid w:val="00F60BBC"/>
    <w:rsid w:val="00FD19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6815"/>
    <w:rPr>
      <w:sz w:val="24"/>
      <w:lang w:val="en-US" w:eastAsia="en-US"/>
    </w:rPr>
  </w:style>
  <w:style w:type="paragraph" w:styleId="Heading1">
    <w:name w:val="heading 1"/>
    <w:basedOn w:val="Normal"/>
    <w:next w:val="Normal"/>
    <w:qFormat/>
    <w:rsid w:val="00E66815"/>
    <w:pPr>
      <w:keepNext/>
      <w:spacing w:after="240" w:line="360" w:lineRule="auto"/>
      <w:outlineLvl w:val="0"/>
    </w:pPr>
    <w:rPr>
      <w:b/>
      <w:color w:val="000000"/>
      <w:spacing w:val="5"/>
    </w:rPr>
  </w:style>
  <w:style w:type="paragraph" w:styleId="Heading2">
    <w:name w:val="heading 2"/>
    <w:basedOn w:val="Normal"/>
    <w:next w:val="Normal"/>
    <w:qFormat/>
    <w:rsid w:val="00E66815"/>
    <w:pPr>
      <w:keepNext/>
      <w:widowControl w:val="0"/>
      <w:spacing w:after="240" w:line="360" w:lineRule="auto"/>
      <w:jc w:val="both"/>
      <w:outlineLvl w:val="1"/>
    </w:pPr>
    <w:rPr>
      <w:b/>
      <w:color w:val="000000"/>
      <w:spacing w:val="5"/>
    </w:rPr>
  </w:style>
  <w:style w:type="paragraph" w:styleId="Heading3">
    <w:name w:val="heading 3"/>
    <w:basedOn w:val="Normal"/>
    <w:next w:val="Normal"/>
    <w:qFormat/>
    <w:rsid w:val="00E66815"/>
    <w:pPr>
      <w:keepNext/>
      <w:widowControl w:val="0"/>
      <w:spacing w:after="240" w:line="288" w:lineRule="auto"/>
      <w:jc w:val="center"/>
      <w:outlineLvl w:val="2"/>
    </w:pPr>
    <w:rPr>
      <w:b/>
      <w:color w:val="000000"/>
      <w:spacing w:val="5"/>
    </w:rPr>
  </w:style>
  <w:style w:type="paragraph" w:styleId="Heading4">
    <w:name w:val="heading 4"/>
    <w:basedOn w:val="Normal"/>
    <w:next w:val="Normal"/>
    <w:qFormat/>
    <w:rsid w:val="00E66815"/>
    <w:pPr>
      <w:keepNext/>
      <w:widowControl w:val="0"/>
      <w:jc w:val="righ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6815"/>
    <w:pPr>
      <w:tabs>
        <w:tab w:val="center" w:pos="4320"/>
        <w:tab w:val="right" w:pos="8640"/>
      </w:tabs>
    </w:pPr>
  </w:style>
  <w:style w:type="paragraph" w:styleId="Footer">
    <w:name w:val="footer"/>
    <w:basedOn w:val="Normal"/>
    <w:link w:val="FooterChar"/>
    <w:uiPriority w:val="99"/>
    <w:rsid w:val="00E66815"/>
    <w:pPr>
      <w:tabs>
        <w:tab w:val="center" w:pos="4320"/>
        <w:tab w:val="right" w:pos="8640"/>
      </w:tabs>
    </w:pPr>
  </w:style>
  <w:style w:type="character" w:styleId="PageNumber">
    <w:name w:val="page number"/>
    <w:basedOn w:val="DefaultParagraphFont"/>
    <w:rsid w:val="00E66815"/>
  </w:style>
  <w:style w:type="paragraph" w:styleId="BodyTextIndent">
    <w:name w:val="Body Text Indent"/>
    <w:basedOn w:val="Normal"/>
    <w:rsid w:val="00E66815"/>
    <w:pPr>
      <w:widowControl w:val="0"/>
      <w:spacing w:line="287" w:lineRule="auto"/>
      <w:ind w:left="720"/>
      <w:jc w:val="both"/>
    </w:pPr>
    <w:rPr>
      <w:color w:val="000000"/>
      <w:spacing w:val="5"/>
    </w:rPr>
  </w:style>
  <w:style w:type="paragraph" w:styleId="BodyText">
    <w:name w:val="Body Text"/>
    <w:basedOn w:val="Normal"/>
    <w:rsid w:val="00E66815"/>
    <w:rPr>
      <w:b/>
      <w:bCs/>
      <w:color w:val="0000FF"/>
      <w:spacing w:val="5"/>
    </w:rPr>
  </w:style>
  <w:style w:type="paragraph" w:styleId="BodyText2">
    <w:name w:val="Body Text 2"/>
    <w:basedOn w:val="Normal"/>
    <w:rsid w:val="00E66815"/>
    <w:pPr>
      <w:spacing w:after="240" w:line="360" w:lineRule="auto"/>
      <w:jc w:val="both"/>
    </w:pPr>
    <w:rPr>
      <w:color w:val="000000"/>
      <w:spacing w:val="5"/>
    </w:rPr>
  </w:style>
  <w:style w:type="paragraph" w:styleId="BodyText3">
    <w:name w:val="Body Text 3"/>
    <w:basedOn w:val="Normal"/>
    <w:rsid w:val="00E66815"/>
    <w:pPr>
      <w:spacing w:after="240" w:line="360" w:lineRule="auto"/>
      <w:jc w:val="both"/>
    </w:pPr>
    <w:rPr>
      <w:spacing w:val="5"/>
    </w:rPr>
  </w:style>
  <w:style w:type="paragraph" w:styleId="BodyTextIndent2">
    <w:name w:val="Body Text Indent 2"/>
    <w:basedOn w:val="Normal"/>
    <w:rsid w:val="00E66815"/>
    <w:pPr>
      <w:widowControl w:val="0"/>
      <w:spacing w:after="240" w:line="360" w:lineRule="auto"/>
      <w:ind w:left="360"/>
      <w:jc w:val="both"/>
    </w:pPr>
    <w:rPr>
      <w:color w:val="000000"/>
      <w:spacing w:val="5"/>
    </w:rPr>
  </w:style>
  <w:style w:type="paragraph" w:styleId="BodyTextIndent3">
    <w:name w:val="Body Text Indent 3"/>
    <w:basedOn w:val="Normal"/>
    <w:rsid w:val="00E66815"/>
    <w:pPr>
      <w:widowControl w:val="0"/>
      <w:spacing w:after="240" w:line="360" w:lineRule="auto"/>
      <w:ind w:left="1440" w:hanging="720"/>
      <w:jc w:val="both"/>
    </w:pPr>
    <w:rPr>
      <w:color w:val="000000"/>
      <w:spacing w:val="5"/>
    </w:rPr>
  </w:style>
  <w:style w:type="paragraph" w:customStyle="1" w:styleId="Space10">
    <w:name w:val="Space1.0"/>
    <w:basedOn w:val="Normal"/>
    <w:rsid w:val="00E66815"/>
    <w:pPr>
      <w:tabs>
        <w:tab w:val="right" w:pos="10080"/>
      </w:tabs>
      <w:suppressAutoHyphens/>
      <w:overflowPunct w:val="0"/>
      <w:autoSpaceDE w:val="0"/>
      <w:autoSpaceDN w:val="0"/>
      <w:adjustRightInd w:val="0"/>
    </w:pPr>
  </w:style>
  <w:style w:type="paragraph" w:customStyle="1" w:styleId="Space15">
    <w:name w:val="Space1.5"/>
    <w:basedOn w:val="Normal"/>
    <w:rsid w:val="00E66815"/>
    <w:pPr>
      <w:tabs>
        <w:tab w:val="right" w:pos="10080"/>
      </w:tabs>
      <w:suppressAutoHyphens/>
      <w:overflowPunct w:val="0"/>
      <w:autoSpaceDE w:val="0"/>
      <w:autoSpaceDN w:val="0"/>
      <w:adjustRightInd w:val="0"/>
      <w:spacing w:line="360" w:lineRule="auto"/>
      <w:jc w:val="both"/>
    </w:pPr>
  </w:style>
  <w:style w:type="paragraph" w:styleId="FootnoteText">
    <w:name w:val="footnote text"/>
    <w:basedOn w:val="Normal"/>
    <w:semiHidden/>
    <w:rsid w:val="00E66815"/>
    <w:rPr>
      <w:sz w:val="20"/>
    </w:rPr>
  </w:style>
  <w:style w:type="character" w:styleId="FootnoteReference">
    <w:name w:val="footnote reference"/>
    <w:basedOn w:val="DefaultParagraphFont"/>
    <w:semiHidden/>
    <w:rsid w:val="00E66815"/>
    <w:rPr>
      <w:vertAlign w:val="superscript"/>
    </w:rPr>
  </w:style>
  <w:style w:type="paragraph" w:customStyle="1" w:styleId="BLGParatabLevel1">
    <w:name w:val="BLG Paratab Level 1"/>
    <w:aliases w:val="pt1,BLG ParaTab L1"/>
    <w:basedOn w:val="BodyText"/>
    <w:rsid w:val="00E66815"/>
    <w:pPr>
      <w:numPr>
        <w:numId w:val="5"/>
      </w:numPr>
      <w:spacing w:after="240" w:line="360" w:lineRule="auto"/>
      <w:jc w:val="both"/>
    </w:pPr>
    <w:rPr>
      <w:b w:val="0"/>
      <w:bCs w:val="0"/>
      <w:color w:val="auto"/>
      <w:spacing w:val="0"/>
      <w:szCs w:val="24"/>
      <w:lang w:val="en-CA"/>
    </w:rPr>
  </w:style>
  <w:style w:type="paragraph" w:styleId="BalloonText">
    <w:name w:val="Balloon Text"/>
    <w:basedOn w:val="Normal"/>
    <w:semiHidden/>
    <w:rsid w:val="00E66815"/>
    <w:rPr>
      <w:rFonts w:ascii="Tahoma" w:hAnsi="Tahoma" w:cs="Tahoma"/>
      <w:sz w:val="16"/>
      <w:szCs w:val="16"/>
    </w:rPr>
  </w:style>
  <w:style w:type="character" w:customStyle="1" w:styleId="FooterChar">
    <w:name w:val="Footer Char"/>
    <w:basedOn w:val="DefaultParagraphFont"/>
    <w:link w:val="Footer"/>
    <w:uiPriority w:val="99"/>
    <w:rsid w:val="00786AAC"/>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6815"/>
    <w:rPr>
      <w:sz w:val="24"/>
      <w:lang w:val="en-US" w:eastAsia="en-US"/>
    </w:rPr>
  </w:style>
  <w:style w:type="paragraph" w:styleId="Heading1">
    <w:name w:val="heading 1"/>
    <w:basedOn w:val="Normal"/>
    <w:next w:val="Normal"/>
    <w:qFormat/>
    <w:rsid w:val="00E66815"/>
    <w:pPr>
      <w:keepNext/>
      <w:spacing w:after="240" w:line="360" w:lineRule="auto"/>
      <w:outlineLvl w:val="0"/>
    </w:pPr>
    <w:rPr>
      <w:b/>
      <w:color w:val="000000"/>
      <w:spacing w:val="5"/>
    </w:rPr>
  </w:style>
  <w:style w:type="paragraph" w:styleId="Heading2">
    <w:name w:val="heading 2"/>
    <w:basedOn w:val="Normal"/>
    <w:next w:val="Normal"/>
    <w:qFormat/>
    <w:rsid w:val="00E66815"/>
    <w:pPr>
      <w:keepNext/>
      <w:widowControl w:val="0"/>
      <w:spacing w:after="240" w:line="360" w:lineRule="auto"/>
      <w:jc w:val="both"/>
      <w:outlineLvl w:val="1"/>
    </w:pPr>
    <w:rPr>
      <w:b/>
      <w:color w:val="000000"/>
      <w:spacing w:val="5"/>
    </w:rPr>
  </w:style>
  <w:style w:type="paragraph" w:styleId="Heading3">
    <w:name w:val="heading 3"/>
    <w:basedOn w:val="Normal"/>
    <w:next w:val="Normal"/>
    <w:qFormat/>
    <w:rsid w:val="00E66815"/>
    <w:pPr>
      <w:keepNext/>
      <w:widowControl w:val="0"/>
      <w:spacing w:after="240" w:line="288" w:lineRule="auto"/>
      <w:jc w:val="center"/>
      <w:outlineLvl w:val="2"/>
    </w:pPr>
    <w:rPr>
      <w:b/>
      <w:color w:val="000000"/>
      <w:spacing w:val="5"/>
    </w:rPr>
  </w:style>
  <w:style w:type="paragraph" w:styleId="Heading4">
    <w:name w:val="heading 4"/>
    <w:basedOn w:val="Normal"/>
    <w:next w:val="Normal"/>
    <w:qFormat/>
    <w:rsid w:val="00E66815"/>
    <w:pPr>
      <w:keepNext/>
      <w:widowControl w:val="0"/>
      <w:jc w:val="righ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6815"/>
    <w:pPr>
      <w:tabs>
        <w:tab w:val="center" w:pos="4320"/>
        <w:tab w:val="right" w:pos="8640"/>
      </w:tabs>
    </w:pPr>
  </w:style>
  <w:style w:type="paragraph" w:styleId="Footer">
    <w:name w:val="footer"/>
    <w:basedOn w:val="Normal"/>
    <w:link w:val="FooterChar"/>
    <w:uiPriority w:val="99"/>
    <w:rsid w:val="00E66815"/>
    <w:pPr>
      <w:tabs>
        <w:tab w:val="center" w:pos="4320"/>
        <w:tab w:val="right" w:pos="8640"/>
      </w:tabs>
    </w:pPr>
  </w:style>
  <w:style w:type="character" w:styleId="PageNumber">
    <w:name w:val="page number"/>
    <w:basedOn w:val="DefaultParagraphFont"/>
    <w:rsid w:val="00E66815"/>
  </w:style>
  <w:style w:type="paragraph" w:styleId="BodyTextIndent">
    <w:name w:val="Body Text Indent"/>
    <w:basedOn w:val="Normal"/>
    <w:rsid w:val="00E66815"/>
    <w:pPr>
      <w:widowControl w:val="0"/>
      <w:spacing w:line="287" w:lineRule="auto"/>
      <w:ind w:left="720"/>
      <w:jc w:val="both"/>
    </w:pPr>
    <w:rPr>
      <w:color w:val="000000"/>
      <w:spacing w:val="5"/>
    </w:rPr>
  </w:style>
  <w:style w:type="paragraph" w:styleId="BodyText">
    <w:name w:val="Body Text"/>
    <w:basedOn w:val="Normal"/>
    <w:rsid w:val="00E66815"/>
    <w:rPr>
      <w:b/>
      <w:bCs/>
      <w:color w:val="0000FF"/>
      <w:spacing w:val="5"/>
    </w:rPr>
  </w:style>
  <w:style w:type="paragraph" w:styleId="BodyText2">
    <w:name w:val="Body Text 2"/>
    <w:basedOn w:val="Normal"/>
    <w:rsid w:val="00E66815"/>
    <w:pPr>
      <w:spacing w:after="240" w:line="360" w:lineRule="auto"/>
      <w:jc w:val="both"/>
    </w:pPr>
    <w:rPr>
      <w:color w:val="000000"/>
      <w:spacing w:val="5"/>
    </w:rPr>
  </w:style>
  <w:style w:type="paragraph" w:styleId="BodyText3">
    <w:name w:val="Body Text 3"/>
    <w:basedOn w:val="Normal"/>
    <w:rsid w:val="00E66815"/>
    <w:pPr>
      <w:spacing w:after="240" w:line="360" w:lineRule="auto"/>
      <w:jc w:val="both"/>
    </w:pPr>
    <w:rPr>
      <w:spacing w:val="5"/>
    </w:rPr>
  </w:style>
  <w:style w:type="paragraph" w:styleId="BodyTextIndent2">
    <w:name w:val="Body Text Indent 2"/>
    <w:basedOn w:val="Normal"/>
    <w:rsid w:val="00E66815"/>
    <w:pPr>
      <w:widowControl w:val="0"/>
      <w:spacing w:after="240" w:line="360" w:lineRule="auto"/>
      <w:ind w:left="360"/>
      <w:jc w:val="both"/>
    </w:pPr>
    <w:rPr>
      <w:color w:val="000000"/>
      <w:spacing w:val="5"/>
    </w:rPr>
  </w:style>
  <w:style w:type="paragraph" w:styleId="BodyTextIndent3">
    <w:name w:val="Body Text Indent 3"/>
    <w:basedOn w:val="Normal"/>
    <w:rsid w:val="00E66815"/>
    <w:pPr>
      <w:widowControl w:val="0"/>
      <w:spacing w:after="240" w:line="360" w:lineRule="auto"/>
      <w:ind w:left="1440" w:hanging="720"/>
      <w:jc w:val="both"/>
    </w:pPr>
    <w:rPr>
      <w:color w:val="000000"/>
      <w:spacing w:val="5"/>
    </w:rPr>
  </w:style>
  <w:style w:type="paragraph" w:customStyle="1" w:styleId="Space10">
    <w:name w:val="Space1.0"/>
    <w:basedOn w:val="Normal"/>
    <w:rsid w:val="00E66815"/>
    <w:pPr>
      <w:tabs>
        <w:tab w:val="right" w:pos="10080"/>
      </w:tabs>
      <w:suppressAutoHyphens/>
      <w:overflowPunct w:val="0"/>
      <w:autoSpaceDE w:val="0"/>
      <w:autoSpaceDN w:val="0"/>
      <w:adjustRightInd w:val="0"/>
    </w:pPr>
  </w:style>
  <w:style w:type="paragraph" w:customStyle="1" w:styleId="Space15">
    <w:name w:val="Space1.5"/>
    <w:basedOn w:val="Normal"/>
    <w:rsid w:val="00E66815"/>
    <w:pPr>
      <w:tabs>
        <w:tab w:val="right" w:pos="10080"/>
      </w:tabs>
      <w:suppressAutoHyphens/>
      <w:overflowPunct w:val="0"/>
      <w:autoSpaceDE w:val="0"/>
      <w:autoSpaceDN w:val="0"/>
      <w:adjustRightInd w:val="0"/>
      <w:spacing w:line="360" w:lineRule="auto"/>
      <w:jc w:val="both"/>
    </w:pPr>
  </w:style>
  <w:style w:type="paragraph" w:styleId="FootnoteText">
    <w:name w:val="footnote text"/>
    <w:basedOn w:val="Normal"/>
    <w:semiHidden/>
    <w:rsid w:val="00E66815"/>
    <w:rPr>
      <w:sz w:val="20"/>
    </w:rPr>
  </w:style>
  <w:style w:type="character" w:styleId="FootnoteReference">
    <w:name w:val="footnote reference"/>
    <w:basedOn w:val="DefaultParagraphFont"/>
    <w:semiHidden/>
    <w:rsid w:val="00E66815"/>
    <w:rPr>
      <w:vertAlign w:val="superscript"/>
    </w:rPr>
  </w:style>
  <w:style w:type="paragraph" w:customStyle="1" w:styleId="BLGParatabLevel1">
    <w:name w:val="BLG Paratab Level 1"/>
    <w:aliases w:val="pt1,BLG ParaTab L1"/>
    <w:basedOn w:val="BodyText"/>
    <w:rsid w:val="00E66815"/>
    <w:pPr>
      <w:numPr>
        <w:numId w:val="5"/>
      </w:numPr>
      <w:spacing w:after="240" w:line="360" w:lineRule="auto"/>
      <w:jc w:val="both"/>
    </w:pPr>
    <w:rPr>
      <w:b w:val="0"/>
      <w:bCs w:val="0"/>
      <w:color w:val="auto"/>
      <w:spacing w:val="0"/>
      <w:szCs w:val="24"/>
      <w:lang w:val="en-CA"/>
    </w:rPr>
  </w:style>
  <w:style w:type="paragraph" w:styleId="BalloonText">
    <w:name w:val="Balloon Text"/>
    <w:basedOn w:val="Normal"/>
    <w:semiHidden/>
    <w:rsid w:val="00E66815"/>
    <w:rPr>
      <w:rFonts w:ascii="Tahoma" w:hAnsi="Tahoma" w:cs="Tahoma"/>
      <w:sz w:val="16"/>
      <w:szCs w:val="16"/>
    </w:rPr>
  </w:style>
  <w:style w:type="character" w:customStyle="1" w:styleId="FooterChar">
    <w:name w:val="Footer Char"/>
    <w:basedOn w:val="DefaultParagraphFont"/>
    <w:link w:val="Footer"/>
    <w:uiPriority w:val="99"/>
    <w:rsid w:val="00786AAC"/>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5004</Words>
  <Characters>28526</Characters>
  <Application>Microsoft Office Word</Application>
  <DocSecurity>4</DocSecurity>
  <Lines>237</Lines>
  <Paragraphs>66</Paragraphs>
  <ScaleCrop>false</ScaleCrop>
  <HeadingPairs>
    <vt:vector size="2" baseType="variant">
      <vt:variant>
        <vt:lpstr>Title</vt:lpstr>
      </vt:variant>
      <vt:variant>
        <vt:i4>1</vt:i4>
      </vt:variant>
    </vt:vector>
  </HeadingPairs>
  <TitlesOfParts>
    <vt:vector size="1" baseType="lpstr">
      <vt:lpstr>BCSC - Model Order for Seizure and Safekeeping of Evidence</vt:lpstr>
    </vt:vector>
  </TitlesOfParts>
  <LinksUpToDate>false</LinksUpToDate>
  <CharactersWithSpaces>33464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BCSC - Model Order for Seizure and Safekeeping of Evidence</dc:title>
  <dc:creator/>
  <dc:description>current to August 1, 2015</dc:description>
  <cp:lastModifiedBy/>
  <cp:revision>1</cp:revision>
  <cp:lastPrinted>2010-04-07T20:21:00Z</cp:lastPrinted>
  <dcterms:created xsi:type="dcterms:W3CDTF">2015-12-08T17:33:00Z</dcterms:created>
  <dcterms:modified xsi:type="dcterms:W3CDTF">2015-12-08T17:33:00Z</dcterms:modified>
  <cp:contentStatus>current to August 1, 2015</cp:contentStatus>
</cp:coreProperties>
</file>